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67" w:rsidRPr="007E4567" w:rsidRDefault="007E4567" w:rsidP="007E4567">
      <w:pPr>
        <w:spacing w:before="161" w:after="161" w:line="240" w:lineRule="auto"/>
        <w:outlineLvl w:val="1"/>
        <w:rPr>
          <w:rFonts w:ascii="Times New Roman" w:eastAsia="Times New Roman" w:hAnsi="Times New Roman" w:cs="Times New Roman"/>
          <w:color w:val="30343D"/>
          <w:kern w:val="36"/>
          <w:sz w:val="38"/>
          <w:szCs w:val="38"/>
          <w:lang w:val="fr-CA"/>
        </w:rPr>
      </w:pPr>
      <w:r w:rsidRPr="007E4567">
        <w:rPr>
          <w:rFonts w:ascii="Times New Roman" w:eastAsia="Times New Roman" w:hAnsi="Times New Roman" w:cs="Times New Roman"/>
          <w:color w:val="30343D"/>
          <w:kern w:val="36"/>
          <w:sz w:val="38"/>
          <w:szCs w:val="38"/>
          <w:lang w:val="fr-CA"/>
        </w:rPr>
        <w:t>Apprendre à partager</w:t>
      </w:r>
    </w:p>
    <w:p w:rsidR="007E4567" w:rsidRPr="007E4567" w:rsidRDefault="007E4567" w:rsidP="007E4567">
      <w:pPr>
        <w:spacing w:after="0" w:line="240" w:lineRule="auto"/>
        <w:rPr>
          <w:rFonts w:ascii="Helvetica" w:eastAsia="Times New Roman" w:hAnsi="Helvetica" w:cs="Helvetica"/>
          <w:color w:val="30343D"/>
          <w:sz w:val="19"/>
          <w:szCs w:val="19"/>
        </w:rPr>
      </w:pPr>
      <w:r>
        <w:rPr>
          <w:rFonts w:ascii="Helvetica" w:eastAsia="Times New Roman" w:hAnsi="Helvetica" w:cs="Helvetica"/>
          <w:noProof/>
          <w:color w:val="30343D"/>
          <w:sz w:val="19"/>
          <w:szCs w:val="19"/>
        </w:rPr>
        <w:drawing>
          <wp:inline distT="0" distB="0" distL="0" distR="0">
            <wp:extent cx="2106398" cy="921988"/>
            <wp:effectExtent l="19050" t="0" r="8152" b="0"/>
            <wp:docPr id="3" name="ctl00_ctl00_cph_ctlMainImage" descr="Apprendre à part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ph_ctlMainImage" descr="Apprendre à partager"/>
                    <pic:cNvPicPr>
                      <a:picLocks noChangeAspect="1" noChangeArrowheads="1"/>
                    </pic:cNvPicPr>
                  </pic:nvPicPr>
                  <pic:blipFill>
                    <a:blip r:embed="rId5" cstate="print"/>
                    <a:srcRect/>
                    <a:stretch>
                      <a:fillRect/>
                    </a:stretch>
                  </pic:blipFill>
                  <pic:spPr bwMode="auto">
                    <a:xfrm>
                      <a:off x="0" y="0"/>
                      <a:ext cx="2106812" cy="922169"/>
                    </a:xfrm>
                    <a:prstGeom prst="rect">
                      <a:avLst/>
                    </a:prstGeom>
                    <a:noFill/>
                    <a:ln w="9525">
                      <a:noFill/>
                      <a:miter lim="800000"/>
                      <a:headEnd/>
                      <a:tailEnd/>
                    </a:ln>
                  </pic:spPr>
                </pic:pic>
              </a:graphicData>
            </a:graphic>
          </wp:inline>
        </w:drawing>
      </w:r>
    </w:p>
    <w:p w:rsidR="007E4567" w:rsidRDefault="007E4567" w:rsidP="007E4567">
      <w:pPr>
        <w:spacing w:after="136" w:line="240" w:lineRule="auto"/>
        <w:rPr>
          <w:rFonts w:ascii="Helvetica" w:eastAsia="Times New Roman" w:hAnsi="Helvetica" w:cs="Helvetica"/>
          <w:color w:val="30343D"/>
          <w:sz w:val="19"/>
          <w:szCs w:val="19"/>
        </w:rPr>
      </w:pPr>
    </w:p>
    <w:p w:rsidR="007E4567" w:rsidRPr="007E4567" w:rsidRDefault="007E4567" w:rsidP="007E4567">
      <w:pPr>
        <w:spacing w:after="0" w:line="240" w:lineRule="auto"/>
        <w:rPr>
          <w:rFonts w:ascii="Helvetica" w:eastAsia="Times New Roman" w:hAnsi="Helvetica" w:cs="Helvetica"/>
          <w:vanish/>
          <w:color w:val="30343D"/>
          <w:sz w:val="19"/>
          <w:szCs w:val="19"/>
        </w:rPr>
      </w:pPr>
      <w:r w:rsidRPr="007E4567">
        <w:rPr>
          <w:rFonts w:ascii="Helvetica" w:eastAsia="Times New Roman" w:hAnsi="Helvetica" w:cs="Helvetica"/>
          <w:vanish/>
          <w:color w:val="30343D"/>
          <w:sz w:val="19"/>
          <w:szCs w:val="19"/>
        </w:rPr>
        <w:t xml:space="preserve">Désolé. </w:t>
      </w:r>
    </w:p>
    <w:p w:rsidR="007E4567" w:rsidRPr="007E4567" w:rsidRDefault="007E4567" w:rsidP="007E4567">
      <w:pPr>
        <w:spacing w:after="0" w:line="240" w:lineRule="auto"/>
        <w:rPr>
          <w:rFonts w:ascii="Helvetica" w:eastAsia="Times New Roman" w:hAnsi="Helvetica" w:cs="Helvetica"/>
          <w:color w:val="30343D"/>
          <w:sz w:val="19"/>
          <w:szCs w:val="19"/>
        </w:rPr>
      </w:pPr>
      <w:r w:rsidRPr="007E4567">
        <w:rPr>
          <w:rFonts w:ascii="Helvetica" w:eastAsia="Times New Roman" w:hAnsi="Helvetica" w:cs="Helvetica"/>
          <w:b/>
          <w:bCs/>
          <w:color w:val="30343D"/>
          <w:sz w:val="19"/>
          <w:szCs w:val="19"/>
          <w:lang w:val="fr-CA"/>
        </w:rPr>
        <w:t xml:space="preserve">Apprendre à partager est difficile pour un tout-petit. </w:t>
      </w:r>
      <w:r w:rsidRPr="007E4567">
        <w:rPr>
          <w:rFonts w:ascii="Helvetica" w:eastAsia="Times New Roman" w:hAnsi="Helvetica" w:cs="Helvetica"/>
          <w:b/>
          <w:bCs/>
          <w:color w:val="30343D"/>
          <w:sz w:val="19"/>
          <w:szCs w:val="19"/>
        </w:rPr>
        <w:t xml:space="preserve">Comment </w:t>
      </w:r>
      <w:proofErr w:type="spellStart"/>
      <w:r w:rsidRPr="007E4567">
        <w:rPr>
          <w:rFonts w:ascii="Helvetica" w:eastAsia="Times New Roman" w:hAnsi="Helvetica" w:cs="Helvetica"/>
          <w:b/>
          <w:bCs/>
          <w:color w:val="30343D"/>
          <w:sz w:val="19"/>
          <w:szCs w:val="19"/>
        </w:rPr>
        <w:t>l’aider</w:t>
      </w:r>
      <w:proofErr w:type="spellEnd"/>
      <w:r w:rsidRPr="007E4567">
        <w:rPr>
          <w:rFonts w:ascii="Helvetica" w:eastAsia="Times New Roman" w:hAnsi="Helvetica" w:cs="Helvetica"/>
          <w:b/>
          <w:bCs/>
          <w:color w:val="30343D"/>
          <w:sz w:val="19"/>
          <w:szCs w:val="19"/>
        </w:rPr>
        <w:t>?</w:t>
      </w:r>
    </w:p>
    <w:tbl>
      <w:tblPr>
        <w:tblW w:w="0" w:type="auto"/>
        <w:tblCellMar>
          <w:top w:w="15" w:type="dxa"/>
          <w:left w:w="15" w:type="dxa"/>
          <w:bottom w:w="15" w:type="dxa"/>
          <w:right w:w="15" w:type="dxa"/>
        </w:tblCellMar>
        <w:tblLook w:val="04A0"/>
      </w:tblPr>
      <w:tblGrid>
        <w:gridCol w:w="4806"/>
      </w:tblGrid>
      <w:tr w:rsidR="007E4567" w:rsidRPr="007E4567" w:rsidTr="007E4567">
        <w:tc>
          <w:tcPr>
            <w:tcW w:w="0" w:type="auto"/>
            <w:hideMark/>
          </w:tcPr>
          <w:p w:rsidR="007E4567" w:rsidRPr="007E4567" w:rsidRDefault="007E4567" w:rsidP="007E4567">
            <w:pPr>
              <w:spacing w:after="0" w:line="240" w:lineRule="auto"/>
              <w:rPr>
                <w:rFonts w:ascii="Helvetica" w:eastAsia="Times New Roman" w:hAnsi="Helvetica" w:cs="Helvetica"/>
                <w:color w:val="30343D"/>
              </w:rPr>
            </w:pPr>
          </w:p>
          <w:p w:rsidR="007E4567" w:rsidRPr="007E4567" w:rsidRDefault="007E4567" w:rsidP="007E4567">
            <w:pPr>
              <w:numPr>
                <w:ilvl w:val="0"/>
                <w:numId w:val="1"/>
              </w:numPr>
              <w:spacing w:after="0" w:line="240" w:lineRule="auto"/>
              <w:ind w:left="0"/>
              <w:rPr>
                <w:rFonts w:ascii="Helvetica" w:eastAsia="Times New Roman" w:hAnsi="Helvetica" w:cs="Helvetica"/>
                <w:color w:val="30343D"/>
                <w:lang w:val="fr-CA"/>
              </w:rPr>
            </w:pPr>
            <w:hyperlink r:id="rId6" w:anchor="_Toc532386371" w:history="1">
              <w:r w:rsidRPr="007E4567">
                <w:rPr>
                  <w:rFonts w:ascii="Helvetica" w:eastAsia="Times New Roman" w:hAnsi="Helvetica" w:cs="Helvetica"/>
                  <w:color w:val="017ACD"/>
                  <w:u w:val="single"/>
                  <w:lang w:val="fr-CA"/>
                </w:rPr>
                <w:t>Le partage : une notion difficile à comprendre</w:t>
              </w:r>
            </w:hyperlink>
          </w:p>
          <w:p w:rsidR="007E4567" w:rsidRPr="007E4567" w:rsidRDefault="007E4567" w:rsidP="007E4567">
            <w:pPr>
              <w:numPr>
                <w:ilvl w:val="0"/>
                <w:numId w:val="1"/>
              </w:numPr>
              <w:spacing w:after="0" w:line="240" w:lineRule="auto"/>
              <w:ind w:left="0"/>
              <w:rPr>
                <w:rFonts w:ascii="Helvetica" w:eastAsia="Times New Roman" w:hAnsi="Helvetica" w:cs="Helvetica"/>
                <w:color w:val="30343D"/>
              </w:rPr>
            </w:pPr>
            <w:hyperlink r:id="rId7" w:anchor="_Toc532386372" w:history="1">
              <w:r w:rsidRPr="007E4567">
                <w:rPr>
                  <w:rFonts w:ascii="Helvetica" w:eastAsia="Times New Roman" w:hAnsi="Helvetica" w:cs="Helvetica"/>
                  <w:color w:val="017ACD"/>
                  <w:u w:val="single"/>
                </w:rPr>
                <w:t xml:space="preserve">Le </w:t>
              </w:r>
              <w:proofErr w:type="spellStart"/>
              <w:r w:rsidRPr="007E4567">
                <w:rPr>
                  <w:rFonts w:ascii="Helvetica" w:eastAsia="Times New Roman" w:hAnsi="Helvetica" w:cs="Helvetica"/>
                  <w:color w:val="017ACD"/>
                  <w:u w:val="single"/>
                </w:rPr>
                <w:t>partage</w:t>
              </w:r>
              <w:proofErr w:type="spellEnd"/>
              <w:r w:rsidRPr="007E4567">
                <w:rPr>
                  <w:rFonts w:ascii="Helvetica" w:eastAsia="Times New Roman" w:hAnsi="Helvetica" w:cs="Helvetica"/>
                  <w:color w:val="017ACD"/>
                  <w:u w:val="single"/>
                </w:rPr>
                <w:t xml:space="preserve"> à </w:t>
              </w:r>
              <w:proofErr w:type="spellStart"/>
              <w:r w:rsidRPr="007E4567">
                <w:rPr>
                  <w:rFonts w:ascii="Helvetica" w:eastAsia="Times New Roman" w:hAnsi="Helvetica" w:cs="Helvetica"/>
                  <w:color w:val="017ACD"/>
                  <w:u w:val="single"/>
                </w:rPr>
                <w:t>chaque</w:t>
              </w:r>
              <w:proofErr w:type="spellEnd"/>
              <w:r w:rsidRPr="007E4567">
                <w:rPr>
                  <w:rFonts w:ascii="Helvetica" w:eastAsia="Times New Roman" w:hAnsi="Helvetica" w:cs="Helvetica"/>
                  <w:color w:val="017ACD"/>
                  <w:u w:val="single"/>
                </w:rPr>
                <w:t xml:space="preserve"> </w:t>
              </w:r>
              <w:proofErr w:type="spellStart"/>
              <w:r w:rsidRPr="007E4567">
                <w:rPr>
                  <w:rFonts w:ascii="Helvetica" w:eastAsia="Times New Roman" w:hAnsi="Helvetica" w:cs="Helvetica"/>
                  <w:color w:val="017ACD"/>
                  <w:u w:val="single"/>
                </w:rPr>
                <w:t>âge</w:t>
              </w:r>
              <w:proofErr w:type="spellEnd"/>
            </w:hyperlink>
          </w:p>
          <w:p w:rsidR="007E4567" w:rsidRPr="007E4567" w:rsidRDefault="007E4567" w:rsidP="007E4567">
            <w:pPr>
              <w:numPr>
                <w:ilvl w:val="0"/>
                <w:numId w:val="1"/>
              </w:numPr>
              <w:spacing w:after="0" w:line="240" w:lineRule="auto"/>
              <w:ind w:left="0"/>
              <w:rPr>
                <w:rFonts w:ascii="Helvetica" w:eastAsia="Times New Roman" w:hAnsi="Helvetica" w:cs="Helvetica"/>
                <w:color w:val="30343D"/>
              </w:rPr>
            </w:pPr>
            <w:hyperlink r:id="rId8" w:anchor="_Toc532386373" w:history="1">
              <w:r w:rsidRPr="007E4567">
                <w:rPr>
                  <w:rFonts w:ascii="Helvetica" w:eastAsia="Times New Roman" w:hAnsi="Helvetica" w:cs="Helvetica"/>
                  <w:color w:val="017ACD"/>
                  <w:u w:val="single"/>
                </w:rPr>
                <w:t xml:space="preserve">Comment </w:t>
              </w:r>
              <w:proofErr w:type="spellStart"/>
              <w:proofErr w:type="gramStart"/>
              <w:r w:rsidRPr="007E4567">
                <w:rPr>
                  <w:rFonts w:ascii="Helvetica" w:eastAsia="Times New Roman" w:hAnsi="Helvetica" w:cs="Helvetica"/>
                  <w:color w:val="017ACD"/>
                  <w:u w:val="single"/>
                </w:rPr>
                <w:t>l’encourager</w:t>
              </w:r>
              <w:proofErr w:type="spellEnd"/>
              <w:r w:rsidRPr="007E4567">
                <w:rPr>
                  <w:rFonts w:ascii="Helvetica" w:eastAsia="Times New Roman" w:hAnsi="Helvetica" w:cs="Helvetica"/>
                  <w:color w:val="017ACD"/>
                  <w:u w:val="single"/>
                </w:rPr>
                <w:t> ?</w:t>
              </w:r>
              <w:proofErr w:type="gramEnd"/>
            </w:hyperlink>
          </w:p>
          <w:p w:rsidR="007E4567" w:rsidRPr="007E4567" w:rsidRDefault="007E4567" w:rsidP="007E4567">
            <w:pPr>
              <w:numPr>
                <w:ilvl w:val="0"/>
                <w:numId w:val="1"/>
              </w:numPr>
              <w:spacing w:after="0" w:line="240" w:lineRule="auto"/>
              <w:ind w:left="0"/>
              <w:rPr>
                <w:rFonts w:ascii="Helvetica" w:eastAsia="Times New Roman" w:hAnsi="Helvetica" w:cs="Helvetica"/>
                <w:color w:val="30343D"/>
              </w:rPr>
            </w:pPr>
            <w:hyperlink r:id="rId9" w:anchor="_Toc532386374" w:history="1">
              <w:r w:rsidRPr="007E4567">
                <w:rPr>
                  <w:rFonts w:ascii="Helvetica" w:eastAsia="Times New Roman" w:hAnsi="Helvetica" w:cs="Helvetica"/>
                  <w:color w:val="017ACD"/>
                  <w:u w:val="single"/>
                </w:rPr>
                <w:t xml:space="preserve">Comment </w:t>
              </w:r>
              <w:proofErr w:type="spellStart"/>
              <w:r w:rsidRPr="007E4567">
                <w:rPr>
                  <w:rFonts w:ascii="Helvetica" w:eastAsia="Times New Roman" w:hAnsi="Helvetica" w:cs="Helvetica"/>
                  <w:color w:val="017ACD"/>
                  <w:u w:val="single"/>
                </w:rPr>
                <w:t>éviter</w:t>
              </w:r>
              <w:proofErr w:type="spellEnd"/>
              <w:r w:rsidRPr="007E4567">
                <w:rPr>
                  <w:rFonts w:ascii="Helvetica" w:eastAsia="Times New Roman" w:hAnsi="Helvetica" w:cs="Helvetica"/>
                  <w:color w:val="017ACD"/>
                  <w:u w:val="single"/>
                </w:rPr>
                <w:t xml:space="preserve"> les chicanes?</w:t>
              </w:r>
            </w:hyperlink>
          </w:p>
          <w:p w:rsidR="007E4567" w:rsidRPr="007E4567" w:rsidRDefault="007E4567" w:rsidP="007E4567">
            <w:pPr>
              <w:numPr>
                <w:ilvl w:val="0"/>
                <w:numId w:val="1"/>
              </w:numPr>
              <w:spacing w:after="0" w:line="240" w:lineRule="auto"/>
              <w:ind w:left="0"/>
              <w:rPr>
                <w:rFonts w:ascii="Helvetica" w:eastAsia="Times New Roman" w:hAnsi="Helvetica" w:cs="Helvetica"/>
                <w:color w:val="30343D"/>
              </w:rPr>
            </w:pPr>
            <w:hyperlink r:id="rId10" w:anchor="_Toc532386375" w:history="1">
              <w:r w:rsidRPr="007E4567">
                <w:rPr>
                  <w:rFonts w:ascii="Helvetica" w:eastAsia="Times New Roman" w:hAnsi="Helvetica" w:cs="Helvetica"/>
                  <w:color w:val="017ACD"/>
                  <w:u w:val="single"/>
                </w:rPr>
                <w:t xml:space="preserve">À </w:t>
              </w:r>
              <w:proofErr w:type="spellStart"/>
              <w:r w:rsidRPr="007E4567">
                <w:rPr>
                  <w:rFonts w:ascii="Helvetica" w:eastAsia="Times New Roman" w:hAnsi="Helvetica" w:cs="Helvetica"/>
                  <w:color w:val="017ACD"/>
                  <w:u w:val="single"/>
                </w:rPr>
                <w:t>retenir</w:t>
              </w:r>
              <w:proofErr w:type="spellEnd"/>
            </w:hyperlink>
          </w:p>
          <w:p w:rsidR="007E4567" w:rsidRPr="007E4567" w:rsidRDefault="007E4567" w:rsidP="007E4567">
            <w:pPr>
              <w:spacing w:after="0" w:line="240" w:lineRule="auto"/>
              <w:rPr>
                <w:rFonts w:ascii="Helvetica" w:eastAsia="Times New Roman" w:hAnsi="Helvetica" w:cs="Helvetica"/>
                <w:color w:val="30343D"/>
              </w:rPr>
            </w:pPr>
            <w:r w:rsidRPr="007E4567">
              <w:rPr>
                <w:rFonts w:ascii="Helvetica" w:eastAsia="Times New Roman" w:hAnsi="Helvetica" w:cs="Helvetica"/>
                <w:color w:val="30343D"/>
              </w:rPr>
              <w:pict>
                <v:rect id="_x0000_i1025" style="width:0;height:.7pt" o:hralign="center" o:hrstd="t" o:hr="t" fillcolor="#a0a0a0" stroked="f"/>
              </w:pict>
            </w:r>
          </w:p>
        </w:tc>
      </w:tr>
    </w:tbl>
    <w:p w:rsidR="007E4567" w:rsidRPr="007E4567" w:rsidRDefault="007E4567" w:rsidP="007E4567">
      <w:pPr>
        <w:spacing w:after="0" w:line="240" w:lineRule="auto"/>
        <w:rPr>
          <w:rFonts w:ascii="Helvetica" w:eastAsia="Times New Roman" w:hAnsi="Helvetica" w:cs="Helvetica"/>
          <w:color w:val="30343D"/>
          <w:sz w:val="19"/>
          <w:szCs w:val="19"/>
          <w:lang w:val="fr-CA"/>
        </w:rPr>
      </w:pPr>
      <w:r w:rsidRPr="007E4567">
        <w:rPr>
          <w:rFonts w:ascii="Helvetica" w:eastAsia="Times New Roman" w:hAnsi="Helvetica" w:cs="Helvetica"/>
          <w:color w:val="30343D"/>
          <w:sz w:val="19"/>
          <w:szCs w:val="19"/>
          <w:lang w:val="fr-CA"/>
        </w:rPr>
        <w:t xml:space="preserve">Savoir partager est une habileté importante à acquérir pour pouvoir s’entendre avec les autres. C’est toutefois un apprentissage difficile pour un tout-petit. </w:t>
      </w:r>
    </w:p>
    <w:p w:rsidR="007E4567" w:rsidRPr="007E4567" w:rsidRDefault="007E4567" w:rsidP="007E4567">
      <w:pPr>
        <w:spacing w:before="199" w:after="199" w:line="240" w:lineRule="auto"/>
        <w:outlineLvl w:val="2"/>
        <w:rPr>
          <w:rFonts w:ascii="Helvetica" w:eastAsia="Times New Roman" w:hAnsi="Helvetica" w:cs="Helvetica"/>
          <w:b/>
          <w:bCs/>
          <w:color w:val="30343D"/>
          <w:sz w:val="38"/>
          <w:szCs w:val="38"/>
          <w:lang w:val="fr-CA"/>
        </w:rPr>
      </w:pPr>
      <w:bookmarkStart w:id="0" w:name="_Toc532386371"/>
      <w:bookmarkEnd w:id="0"/>
      <w:r w:rsidRPr="007E4567">
        <w:rPr>
          <w:rFonts w:ascii="Helvetica" w:eastAsia="Times New Roman" w:hAnsi="Helvetica" w:cs="Helvetica"/>
          <w:b/>
          <w:bCs/>
          <w:color w:val="30343D"/>
          <w:sz w:val="38"/>
          <w:szCs w:val="38"/>
          <w:lang w:val="fr-CA"/>
        </w:rPr>
        <w:t>Le partage : une notion difficile à comprendre</w:t>
      </w:r>
    </w:p>
    <w:p w:rsidR="007E4567" w:rsidRPr="007E4567" w:rsidRDefault="007E4567" w:rsidP="007E4567">
      <w:pPr>
        <w:spacing w:before="240" w:after="240" w:line="240" w:lineRule="auto"/>
        <w:rPr>
          <w:rFonts w:ascii="Helvetica" w:eastAsia="Times New Roman" w:hAnsi="Helvetica" w:cs="Helvetica"/>
          <w:color w:val="30343D"/>
          <w:sz w:val="19"/>
          <w:szCs w:val="19"/>
          <w:lang w:val="fr-CA"/>
        </w:rPr>
      </w:pPr>
      <w:r w:rsidRPr="007E4567">
        <w:rPr>
          <w:rFonts w:ascii="Helvetica" w:eastAsia="Times New Roman" w:hAnsi="Helvetica" w:cs="Helvetica"/>
          <w:color w:val="30343D"/>
          <w:sz w:val="19"/>
          <w:szCs w:val="19"/>
          <w:lang w:val="fr-CA"/>
        </w:rPr>
        <w:t xml:space="preserve">Quand un tout-petit commence à s’intéresser aux objets et aux jouets qui l’entourent, </w:t>
      </w:r>
      <w:r w:rsidRPr="007E4567">
        <w:rPr>
          <w:rFonts w:ascii="Helvetica" w:eastAsia="Times New Roman" w:hAnsi="Helvetica" w:cs="Helvetica"/>
          <w:b/>
          <w:bCs/>
          <w:color w:val="30343D"/>
          <w:sz w:val="19"/>
          <w:szCs w:val="19"/>
          <w:lang w:val="fr-CA"/>
        </w:rPr>
        <w:t>il ne fait pas encore bien la différence entre ce qui est à lui et son désir de jouer avec les jeux qu’il découvre.</w:t>
      </w:r>
      <w:r w:rsidRPr="007E4567">
        <w:rPr>
          <w:rFonts w:ascii="Helvetica" w:eastAsia="Times New Roman" w:hAnsi="Helvetica" w:cs="Helvetica"/>
          <w:color w:val="30343D"/>
          <w:sz w:val="19"/>
          <w:szCs w:val="19"/>
          <w:lang w:val="fr-CA"/>
        </w:rPr>
        <w:t xml:space="preserve"> Dès qu’il tient un objet dans ses mains, il se dit : « C’est à moi! », plutôt que : « J’ai vraiment envie de jouer avec cet objet! » </w:t>
      </w:r>
    </w:p>
    <w:p w:rsidR="007E4567" w:rsidRPr="007E4567" w:rsidRDefault="007E4567" w:rsidP="007E4567">
      <w:pPr>
        <w:spacing w:before="240" w:after="240" w:line="240" w:lineRule="auto"/>
        <w:rPr>
          <w:rFonts w:ascii="Helvetica" w:eastAsia="Times New Roman" w:hAnsi="Helvetica" w:cs="Helvetica"/>
          <w:color w:val="30343D"/>
          <w:sz w:val="19"/>
          <w:szCs w:val="19"/>
          <w:lang w:val="fr-CA"/>
        </w:rPr>
      </w:pPr>
      <w:r w:rsidRPr="007E4567">
        <w:rPr>
          <w:rFonts w:ascii="Helvetica" w:eastAsia="Times New Roman" w:hAnsi="Helvetica" w:cs="Helvetica"/>
          <w:color w:val="30343D"/>
          <w:sz w:val="19"/>
          <w:szCs w:val="19"/>
          <w:lang w:val="fr-CA"/>
        </w:rPr>
        <w:t xml:space="preserve">Vous ne devriez pas vous attendre à ce que votre enfant comprenne vraiment le sens du mot « partage » avant l’âge de 4 ans. D’ailleurs, même à 5 ou 6 ans, plusieurs enfants ont encore besoin d’aide pour partager. </w:t>
      </w:r>
    </w:p>
    <w:p w:rsidR="007E4567" w:rsidRPr="007E4567" w:rsidRDefault="007E4567" w:rsidP="007E4567">
      <w:pPr>
        <w:spacing w:before="240" w:after="240" w:line="240" w:lineRule="auto"/>
        <w:rPr>
          <w:rFonts w:ascii="Helvetica" w:eastAsia="Times New Roman" w:hAnsi="Helvetica" w:cs="Helvetica"/>
          <w:color w:val="30343D"/>
          <w:sz w:val="19"/>
          <w:szCs w:val="19"/>
          <w:lang w:val="fr-CA"/>
        </w:rPr>
      </w:pPr>
      <w:r w:rsidRPr="007E4567">
        <w:rPr>
          <w:rFonts w:ascii="Helvetica" w:eastAsia="Times New Roman" w:hAnsi="Helvetica" w:cs="Helvetica"/>
          <w:b/>
          <w:bCs/>
          <w:color w:val="30343D"/>
          <w:sz w:val="19"/>
          <w:szCs w:val="19"/>
          <w:lang w:val="fr-CA"/>
        </w:rPr>
        <w:t>Pour aider votre enfant à comprendre le partage, vous pouvez aller au parc ou à des endroits où il y a d’autres enfants.</w:t>
      </w:r>
      <w:r w:rsidRPr="007E4567">
        <w:rPr>
          <w:rFonts w:ascii="Helvetica" w:eastAsia="Times New Roman" w:hAnsi="Helvetica" w:cs="Helvetica"/>
          <w:color w:val="30343D"/>
          <w:sz w:val="19"/>
          <w:szCs w:val="19"/>
          <w:lang w:val="fr-CA"/>
        </w:rPr>
        <w:t xml:space="preserve"> Cela lui permet de jouer à côté d’eux, mais sans forcément jouer avec eux. Il s’habitue ainsi à la présence d’autres enfants et commence ainsi à </w:t>
      </w:r>
      <w:hyperlink r:id="rId11" w:history="1">
        <w:r w:rsidRPr="007E4567">
          <w:rPr>
            <w:rFonts w:ascii="Helvetica" w:eastAsia="Times New Roman" w:hAnsi="Helvetica" w:cs="Helvetica"/>
            <w:color w:val="017ACD"/>
            <w:sz w:val="19"/>
            <w:u w:val="single"/>
            <w:lang w:val="fr-CA"/>
          </w:rPr>
          <w:t>socialiser</w:t>
        </w:r>
      </w:hyperlink>
      <w:r w:rsidRPr="007E4567">
        <w:rPr>
          <w:rFonts w:ascii="Helvetica" w:eastAsia="Times New Roman" w:hAnsi="Helvetica" w:cs="Helvetica"/>
          <w:color w:val="30343D"/>
          <w:sz w:val="19"/>
          <w:szCs w:val="19"/>
          <w:lang w:val="fr-CA"/>
        </w:rPr>
        <w:t xml:space="preserve"> avec eux. </w:t>
      </w:r>
    </w:p>
    <w:p w:rsidR="007E4567" w:rsidRPr="007E4567" w:rsidRDefault="007E4567" w:rsidP="007E4567">
      <w:pPr>
        <w:spacing w:before="199" w:after="199" w:line="240" w:lineRule="auto"/>
        <w:outlineLvl w:val="2"/>
        <w:rPr>
          <w:rFonts w:ascii="Helvetica" w:eastAsia="Times New Roman" w:hAnsi="Helvetica" w:cs="Helvetica"/>
          <w:b/>
          <w:bCs/>
          <w:color w:val="30343D"/>
          <w:sz w:val="38"/>
          <w:szCs w:val="38"/>
        </w:rPr>
      </w:pPr>
      <w:bookmarkStart w:id="1" w:name="_Toc532386372"/>
      <w:bookmarkEnd w:id="1"/>
      <w:r w:rsidRPr="007E4567">
        <w:rPr>
          <w:rFonts w:ascii="Helvetica" w:eastAsia="Times New Roman" w:hAnsi="Helvetica" w:cs="Helvetica"/>
          <w:b/>
          <w:bCs/>
          <w:color w:val="30343D"/>
          <w:sz w:val="38"/>
          <w:szCs w:val="38"/>
        </w:rPr>
        <w:t xml:space="preserve">Le </w:t>
      </w:r>
      <w:proofErr w:type="spellStart"/>
      <w:r w:rsidRPr="007E4567">
        <w:rPr>
          <w:rFonts w:ascii="Helvetica" w:eastAsia="Times New Roman" w:hAnsi="Helvetica" w:cs="Helvetica"/>
          <w:b/>
          <w:bCs/>
          <w:color w:val="30343D"/>
          <w:sz w:val="38"/>
          <w:szCs w:val="38"/>
        </w:rPr>
        <w:t>partage</w:t>
      </w:r>
      <w:proofErr w:type="spellEnd"/>
      <w:r w:rsidRPr="007E4567">
        <w:rPr>
          <w:rFonts w:ascii="Helvetica" w:eastAsia="Times New Roman" w:hAnsi="Helvetica" w:cs="Helvetica"/>
          <w:b/>
          <w:bCs/>
          <w:color w:val="30343D"/>
          <w:sz w:val="38"/>
          <w:szCs w:val="38"/>
        </w:rPr>
        <w:t xml:space="preserve"> à </w:t>
      </w:r>
      <w:proofErr w:type="spellStart"/>
      <w:r w:rsidRPr="007E4567">
        <w:rPr>
          <w:rFonts w:ascii="Helvetica" w:eastAsia="Times New Roman" w:hAnsi="Helvetica" w:cs="Helvetica"/>
          <w:b/>
          <w:bCs/>
          <w:color w:val="30343D"/>
          <w:sz w:val="38"/>
          <w:szCs w:val="38"/>
        </w:rPr>
        <w:t>chaque</w:t>
      </w:r>
      <w:proofErr w:type="spellEnd"/>
      <w:r w:rsidRPr="007E4567">
        <w:rPr>
          <w:rFonts w:ascii="Helvetica" w:eastAsia="Times New Roman" w:hAnsi="Helvetica" w:cs="Helvetica"/>
          <w:b/>
          <w:bCs/>
          <w:color w:val="30343D"/>
          <w:sz w:val="38"/>
          <w:szCs w:val="38"/>
        </w:rPr>
        <w:t xml:space="preserve"> </w:t>
      </w:r>
      <w:proofErr w:type="spellStart"/>
      <w:r w:rsidRPr="007E4567">
        <w:rPr>
          <w:rFonts w:ascii="Helvetica" w:eastAsia="Times New Roman" w:hAnsi="Helvetica" w:cs="Helvetica"/>
          <w:b/>
          <w:bCs/>
          <w:color w:val="30343D"/>
          <w:sz w:val="38"/>
          <w:szCs w:val="38"/>
        </w:rPr>
        <w:t>âge</w:t>
      </w:r>
      <w:proofErr w:type="spellEnd"/>
    </w:p>
    <w:p w:rsidR="007E4567" w:rsidRPr="007E4567" w:rsidRDefault="007E4567" w:rsidP="007E4567">
      <w:pPr>
        <w:numPr>
          <w:ilvl w:val="0"/>
          <w:numId w:val="2"/>
        </w:numPr>
        <w:spacing w:before="100" w:beforeAutospacing="1" w:after="100" w:afterAutospacing="1" w:line="240" w:lineRule="auto"/>
        <w:ind w:left="0"/>
        <w:rPr>
          <w:rFonts w:ascii="Helvetica" w:eastAsia="Times New Roman" w:hAnsi="Helvetica" w:cs="Helvetica"/>
          <w:color w:val="30343D"/>
          <w:sz w:val="19"/>
          <w:szCs w:val="19"/>
        </w:rPr>
      </w:pPr>
      <w:proofErr w:type="spellStart"/>
      <w:r w:rsidRPr="007E4567">
        <w:rPr>
          <w:rFonts w:ascii="Helvetica" w:eastAsia="Times New Roman" w:hAnsi="Helvetica" w:cs="Helvetica"/>
          <w:b/>
          <w:bCs/>
          <w:color w:val="30343D"/>
          <w:sz w:val="19"/>
          <w:szCs w:val="19"/>
        </w:rPr>
        <w:t>Avant</w:t>
      </w:r>
      <w:proofErr w:type="spellEnd"/>
      <w:r w:rsidRPr="007E4567">
        <w:rPr>
          <w:rFonts w:ascii="Helvetica" w:eastAsia="Times New Roman" w:hAnsi="Helvetica" w:cs="Helvetica"/>
          <w:b/>
          <w:bCs/>
          <w:color w:val="30343D"/>
          <w:sz w:val="19"/>
          <w:szCs w:val="19"/>
        </w:rPr>
        <w:t xml:space="preserve"> 2 </w:t>
      </w:r>
      <w:proofErr w:type="spellStart"/>
      <w:r w:rsidRPr="007E4567">
        <w:rPr>
          <w:rFonts w:ascii="Helvetica" w:eastAsia="Times New Roman" w:hAnsi="Helvetica" w:cs="Helvetica"/>
          <w:b/>
          <w:bCs/>
          <w:color w:val="30343D"/>
          <w:sz w:val="19"/>
          <w:szCs w:val="19"/>
        </w:rPr>
        <w:t>ans</w:t>
      </w:r>
      <w:proofErr w:type="spellEnd"/>
    </w:p>
    <w:p w:rsidR="007E4567" w:rsidRPr="007E4567" w:rsidRDefault="007E4567" w:rsidP="007E4567">
      <w:pPr>
        <w:spacing w:before="240" w:after="240" w:line="240" w:lineRule="auto"/>
        <w:rPr>
          <w:rFonts w:ascii="Helvetica" w:eastAsia="Times New Roman" w:hAnsi="Helvetica" w:cs="Helvetica"/>
          <w:color w:val="30343D"/>
          <w:sz w:val="19"/>
          <w:szCs w:val="19"/>
          <w:lang w:val="fr-CA"/>
        </w:rPr>
      </w:pPr>
      <w:r w:rsidRPr="007E4567">
        <w:rPr>
          <w:rFonts w:ascii="Helvetica" w:eastAsia="Times New Roman" w:hAnsi="Helvetica" w:cs="Helvetica"/>
          <w:color w:val="30343D"/>
          <w:sz w:val="19"/>
          <w:szCs w:val="19"/>
          <w:lang w:val="fr-CA"/>
        </w:rPr>
        <w:t xml:space="preserve">Les bébés et les tout-petits savent seulement qu’ils désirent quelque chose et qu’ils le veulent tout de suite. </w:t>
      </w:r>
      <w:r w:rsidRPr="007E4567">
        <w:rPr>
          <w:rFonts w:ascii="Helvetica" w:eastAsia="Times New Roman" w:hAnsi="Helvetica" w:cs="Helvetica"/>
          <w:b/>
          <w:bCs/>
          <w:color w:val="30343D"/>
          <w:sz w:val="19"/>
          <w:szCs w:val="19"/>
          <w:lang w:val="fr-CA"/>
        </w:rPr>
        <w:t>Un tout-petit considère donc que tout ce qui est à sa portée lui appartient.</w:t>
      </w:r>
      <w:r w:rsidRPr="007E4567">
        <w:rPr>
          <w:rFonts w:ascii="Helvetica" w:eastAsia="Times New Roman" w:hAnsi="Helvetica" w:cs="Helvetica"/>
          <w:color w:val="30343D"/>
          <w:sz w:val="19"/>
          <w:szCs w:val="19"/>
          <w:lang w:val="fr-CA"/>
        </w:rPr>
        <w:t xml:space="preserve"> Il faut d’abord qu’il prenne conscience de qui il est pour pouvoir faire la différence entre ce qui est à lui et ce qui est aux autres. Il se sent menacé quand d’autres enfants touchent ses jouets, surtout ceux auxquels il tient beaucoup comme son ourson ou sa poupée. </w:t>
      </w:r>
    </w:p>
    <w:p w:rsidR="007E4567" w:rsidRPr="007E4567" w:rsidRDefault="007E4567" w:rsidP="007E4567">
      <w:pPr>
        <w:shd w:val="clear" w:color="auto" w:fill="D08400"/>
        <w:spacing w:after="162" w:line="240" w:lineRule="auto"/>
        <w:rPr>
          <w:rFonts w:ascii="Helvetica" w:eastAsia="Times New Roman" w:hAnsi="Helvetica" w:cs="Helvetica"/>
          <w:color w:val="FFFFFF"/>
          <w:sz w:val="19"/>
          <w:szCs w:val="19"/>
          <w:lang w:val="fr-CA"/>
        </w:rPr>
      </w:pPr>
      <w:r w:rsidRPr="007E4567">
        <w:rPr>
          <w:rFonts w:ascii="Helvetica" w:eastAsia="Times New Roman" w:hAnsi="Helvetica" w:cs="Helvetica"/>
          <w:color w:val="FFFFFF"/>
          <w:sz w:val="19"/>
          <w:szCs w:val="19"/>
          <w:lang w:val="fr-CA"/>
        </w:rPr>
        <w:t xml:space="preserve">De 18 à 24 mois, les enfants ne jouent pas ensemble, mais ils aiment jouer les uns à côté des autres. C’est l’étape du </w:t>
      </w:r>
      <w:hyperlink r:id="rId12" w:history="1">
        <w:r w:rsidRPr="007E4567">
          <w:rPr>
            <w:rFonts w:ascii="Helvetica" w:eastAsia="Times New Roman" w:hAnsi="Helvetica" w:cs="Helvetica"/>
            <w:color w:val="FFFFFF"/>
            <w:sz w:val="19"/>
            <w:szCs w:val="19"/>
            <w:u w:val="single"/>
            <w:lang w:val="fr-CA"/>
          </w:rPr>
          <w:t>jeu parallèle</w:t>
        </w:r>
      </w:hyperlink>
      <w:r w:rsidRPr="007E4567">
        <w:rPr>
          <w:rFonts w:ascii="Helvetica" w:eastAsia="Times New Roman" w:hAnsi="Helvetica" w:cs="Helvetica"/>
          <w:color w:val="FFFFFF"/>
          <w:sz w:val="19"/>
          <w:szCs w:val="19"/>
          <w:lang w:val="fr-CA"/>
        </w:rPr>
        <w:t xml:space="preserve">. </w:t>
      </w:r>
    </w:p>
    <w:p w:rsidR="007E4567" w:rsidRPr="007E4567" w:rsidRDefault="007E4567" w:rsidP="007E4567">
      <w:pPr>
        <w:spacing w:before="240" w:after="240" w:line="240" w:lineRule="auto"/>
        <w:rPr>
          <w:rFonts w:ascii="Helvetica" w:eastAsia="Times New Roman" w:hAnsi="Helvetica" w:cs="Helvetica"/>
          <w:color w:val="30343D"/>
          <w:sz w:val="19"/>
          <w:szCs w:val="19"/>
          <w:lang w:val="fr-CA"/>
        </w:rPr>
      </w:pPr>
      <w:r w:rsidRPr="007E4567">
        <w:rPr>
          <w:rFonts w:ascii="Helvetica" w:eastAsia="Times New Roman" w:hAnsi="Helvetica" w:cs="Helvetica"/>
          <w:color w:val="30343D"/>
          <w:sz w:val="19"/>
          <w:szCs w:val="19"/>
          <w:lang w:val="fr-CA"/>
        </w:rPr>
        <w:t xml:space="preserve">Bien qu’il aime être près d’autres enfants et qu’il désire faire la même chose qu’eux, </w:t>
      </w:r>
      <w:r w:rsidRPr="007E4567">
        <w:rPr>
          <w:rFonts w:ascii="Helvetica" w:eastAsia="Times New Roman" w:hAnsi="Helvetica" w:cs="Helvetica"/>
          <w:b/>
          <w:bCs/>
          <w:color w:val="30343D"/>
          <w:sz w:val="19"/>
          <w:szCs w:val="19"/>
          <w:lang w:val="fr-CA"/>
        </w:rPr>
        <w:t>un tout-petit veut avoir son espace et ses propres jouets.</w:t>
      </w:r>
      <w:r w:rsidRPr="007E4567">
        <w:rPr>
          <w:rFonts w:ascii="Helvetica" w:eastAsia="Times New Roman" w:hAnsi="Helvetica" w:cs="Helvetica"/>
          <w:color w:val="30343D"/>
          <w:sz w:val="19"/>
          <w:szCs w:val="19"/>
          <w:lang w:val="fr-CA"/>
        </w:rPr>
        <w:t xml:space="preserve"> En effet, il réalise peu à peu qu’il est une personne part entière et qu’il a une identité propre. </w:t>
      </w:r>
    </w:p>
    <w:p w:rsidR="007E4567" w:rsidRPr="007E4567" w:rsidRDefault="007E4567" w:rsidP="007E4567">
      <w:pPr>
        <w:numPr>
          <w:ilvl w:val="0"/>
          <w:numId w:val="3"/>
        </w:numPr>
        <w:spacing w:before="100" w:beforeAutospacing="1" w:after="100" w:afterAutospacing="1" w:line="240" w:lineRule="auto"/>
        <w:ind w:left="0"/>
        <w:rPr>
          <w:rFonts w:ascii="Helvetica" w:eastAsia="Times New Roman" w:hAnsi="Helvetica" w:cs="Helvetica"/>
          <w:color w:val="30343D"/>
          <w:sz w:val="19"/>
          <w:szCs w:val="19"/>
        </w:rPr>
      </w:pPr>
      <w:proofErr w:type="spellStart"/>
      <w:r w:rsidRPr="007E4567">
        <w:rPr>
          <w:rFonts w:ascii="Helvetica" w:eastAsia="Times New Roman" w:hAnsi="Helvetica" w:cs="Helvetica"/>
          <w:b/>
          <w:bCs/>
          <w:color w:val="30343D"/>
          <w:sz w:val="19"/>
          <w:szCs w:val="19"/>
        </w:rPr>
        <w:t>Vers</w:t>
      </w:r>
      <w:proofErr w:type="spellEnd"/>
      <w:r w:rsidRPr="007E4567">
        <w:rPr>
          <w:rFonts w:ascii="Helvetica" w:eastAsia="Times New Roman" w:hAnsi="Helvetica" w:cs="Helvetica"/>
          <w:b/>
          <w:bCs/>
          <w:color w:val="30343D"/>
          <w:sz w:val="19"/>
          <w:szCs w:val="19"/>
        </w:rPr>
        <w:t xml:space="preserve"> 2 </w:t>
      </w:r>
      <w:proofErr w:type="spellStart"/>
      <w:r w:rsidRPr="007E4567">
        <w:rPr>
          <w:rFonts w:ascii="Helvetica" w:eastAsia="Times New Roman" w:hAnsi="Helvetica" w:cs="Helvetica"/>
          <w:b/>
          <w:bCs/>
          <w:color w:val="30343D"/>
          <w:sz w:val="19"/>
          <w:szCs w:val="19"/>
        </w:rPr>
        <w:t>ans</w:t>
      </w:r>
      <w:proofErr w:type="spellEnd"/>
    </w:p>
    <w:p w:rsidR="007E4567" w:rsidRPr="007E4567" w:rsidRDefault="007E4567" w:rsidP="007E4567">
      <w:pPr>
        <w:spacing w:before="240" w:after="240" w:line="240" w:lineRule="auto"/>
        <w:rPr>
          <w:rFonts w:ascii="Helvetica" w:eastAsia="Times New Roman" w:hAnsi="Helvetica" w:cs="Helvetica"/>
          <w:color w:val="30343D"/>
          <w:sz w:val="19"/>
          <w:szCs w:val="19"/>
          <w:lang w:val="fr-CA"/>
        </w:rPr>
      </w:pPr>
      <w:r w:rsidRPr="007E4567">
        <w:rPr>
          <w:rFonts w:ascii="Helvetica" w:eastAsia="Times New Roman" w:hAnsi="Helvetica" w:cs="Helvetica"/>
          <w:color w:val="30343D"/>
          <w:sz w:val="19"/>
          <w:szCs w:val="19"/>
          <w:lang w:val="fr-CA"/>
        </w:rPr>
        <w:t xml:space="preserve">Il faut attendre l’âge de 2 ans pour qu’un enfant comprenne que tel jouet lui appartient et que tel autre est à un autre enfant. </w:t>
      </w:r>
      <w:r w:rsidRPr="007E4567">
        <w:rPr>
          <w:rFonts w:ascii="Helvetica" w:eastAsia="Times New Roman" w:hAnsi="Helvetica" w:cs="Helvetica"/>
          <w:b/>
          <w:bCs/>
          <w:color w:val="30343D"/>
          <w:sz w:val="19"/>
          <w:szCs w:val="19"/>
          <w:lang w:val="fr-CA"/>
        </w:rPr>
        <w:t>Malgré tout, il a encore de la difficulté à comprendre ce que veut dire « prêter ».</w:t>
      </w:r>
      <w:r w:rsidRPr="007E4567">
        <w:rPr>
          <w:rFonts w:ascii="Helvetica" w:eastAsia="Times New Roman" w:hAnsi="Helvetica" w:cs="Helvetica"/>
          <w:color w:val="30343D"/>
          <w:sz w:val="19"/>
          <w:szCs w:val="19"/>
          <w:lang w:val="fr-CA"/>
        </w:rPr>
        <w:t xml:space="preserve"> Un jeune </w:t>
      </w:r>
      <w:r w:rsidRPr="007E4567">
        <w:rPr>
          <w:rFonts w:ascii="Helvetica" w:eastAsia="Times New Roman" w:hAnsi="Helvetica" w:cs="Helvetica"/>
          <w:color w:val="30343D"/>
          <w:sz w:val="19"/>
          <w:szCs w:val="19"/>
          <w:lang w:val="fr-CA"/>
        </w:rPr>
        <w:lastRenderedPageBreak/>
        <w:t xml:space="preserve">enfant n’arrive pas toujours à comprendre qu’on lui rendra son jouet plus tard. Il peut être plus facile pour lui d’échanger un jouet, car il obtient quelque chose en retour. </w:t>
      </w:r>
    </w:p>
    <w:p w:rsidR="007E4567" w:rsidRPr="007E4567" w:rsidRDefault="007E4567" w:rsidP="007E4567">
      <w:pPr>
        <w:numPr>
          <w:ilvl w:val="0"/>
          <w:numId w:val="4"/>
        </w:numPr>
        <w:spacing w:before="100" w:beforeAutospacing="1" w:after="100" w:afterAutospacing="1" w:line="240" w:lineRule="auto"/>
        <w:ind w:left="0"/>
        <w:rPr>
          <w:rFonts w:ascii="Helvetica" w:eastAsia="Times New Roman" w:hAnsi="Helvetica" w:cs="Helvetica"/>
          <w:color w:val="30343D"/>
          <w:sz w:val="19"/>
          <w:szCs w:val="19"/>
        </w:rPr>
      </w:pPr>
      <w:proofErr w:type="spellStart"/>
      <w:r w:rsidRPr="007E4567">
        <w:rPr>
          <w:rFonts w:ascii="Helvetica" w:eastAsia="Times New Roman" w:hAnsi="Helvetica" w:cs="Helvetica"/>
          <w:b/>
          <w:bCs/>
          <w:color w:val="30343D"/>
          <w:sz w:val="19"/>
          <w:szCs w:val="19"/>
        </w:rPr>
        <w:t>Vers</w:t>
      </w:r>
      <w:proofErr w:type="spellEnd"/>
      <w:r w:rsidRPr="007E4567">
        <w:rPr>
          <w:rFonts w:ascii="Helvetica" w:eastAsia="Times New Roman" w:hAnsi="Helvetica" w:cs="Helvetica"/>
          <w:b/>
          <w:bCs/>
          <w:color w:val="30343D"/>
          <w:sz w:val="19"/>
          <w:szCs w:val="19"/>
        </w:rPr>
        <w:t xml:space="preserve"> 3 </w:t>
      </w:r>
      <w:proofErr w:type="spellStart"/>
      <w:r w:rsidRPr="007E4567">
        <w:rPr>
          <w:rFonts w:ascii="Helvetica" w:eastAsia="Times New Roman" w:hAnsi="Helvetica" w:cs="Helvetica"/>
          <w:b/>
          <w:bCs/>
          <w:color w:val="30343D"/>
          <w:sz w:val="19"/>
          <w:szCs w:val="19"/>
        </w:rPr>
        <w:t>ans</w:t>
      </w:r>
      <w:proofErr w:type="spellEnd"/>
    </w:p>
    <w:p w:rsidR="007E4567" w:rsidRPr="007E4567" w:rsidRDefault="007E4567" w:rsidP="007E4567">
      <w:pPr>
        <w:spacing w:before="240" w:after="240" w:line="240" w:lineRule="auto"/>
        <w:rPr>
          <w:rFonts w:ascii="Helvetica" w:eastAsia="Times New Roman" w:hAnsi="Helvetica" w:cs="Helvetica"/>
          <w:color w:val="30343D"/>
          <w:sz w:val="19"/>
          <w:szCs w:val="19"/>
          <w:lang w:val="fr-CA"/>
        </w:rPr>
      </w:pPr>
      <w:r w:rsidRPr="007E4567">
        <w:rPr>
          <w:rFonts w:ascii="Helvetica" w:eastAsia="Times New Roman" w:hAnsi="Helvetica" w:cs="Helvetica"/>
          <w:color w:val="30343D"/>
          <w:sz w:val="19"/>
          <w:szCs w:val="19"/>
          <w:lang w:val="fr-CA"/>
        </w:rPr>
        <w:t xml:space="preserve">Lorsqu’un enfant commence à mieux s’exprimer, vers 3 ans, il peut apprendre à dire des phrases, comme : « Je veux ce jouet, s’il te plaît » ou « Peux-tu me le prêter ?» </w:t>
      </w:r>
      <w:r w:rsidRPr="007E4567">
        <w:rPr>
          <w:rFonts w:ascii="Helvetica" w:eastAsia="Times New Roman" w:hAnsi="Helvetica" w:cs="Helvetica"/>
          <w:b/>
          <w:bCs/>
          <w:color w:val="30343D"/>
          <w:sz w:val="19"/>
          <w:szCs w:val="19"/>
          <w:lang w:val="fr-CA"/>
        </w:rPr>
        <w:t>Il lui est aussi plus facile d’</w:t>
      </w:r>
      <w:hyperlink r:id="rId13" w:history="1">
        <w:r w:rsidRPr="007E4567">
          <w:rPr>
            <w:rFonts w:ascii="Helvetica" w:eastAsia="Times New Roman" w:hAnsi="Helvetica" w:cs="Helvetica"/>
            <w:color w:val="017ACD"/>
            <w:sz w:val="19"/>
            <w:u w:val="single"/>
            <w:lang w:val="fr-CA"/>
          </w:rPr>
          <w:t>attendre son tour</w:t>
        </w:r>
      </w:hyperlink>
      <w:r w:rsidRPr="007E4567">
        <w:rPr>
          <w:rFonts w:ascii="Helvetica" w:eastAsia="Times New Roman" w:hAnsi="Helvetica" w:cs="Helvetica"/>
          <w:b/>
          <w:bCs/>
          <w:color w:val="30343D"/>
          <w:sz w:val="19"/>
          <w:szCs w:val="19"/>
          <w:lang w:val="fr-CA"/>
        </w:rPr>
        <w:t xml:space="preserve"> pour avoir un jeu ou de prêter ses jouets après avoir joué avec eux.</w:t>
      </w:r>
      <w:r w:rsidRPr="007E4567">
        <w:rPr>
          <w:rFonts w:ascii="Helvetica" w:eastAsia="Times New Roman" w:hAnsi="Helvetica" w:cs="Helvetica"/>
          <w:color w:val="30343D"/>
          <w:sz w:val="19"/>
          <w:szCs w:val="19"/>
          <w:lang w:val="fr-CA"/>
        </w:rPr>
        <w:t xml:space="preserve"> Il aime jouer avec d’autres enfants et recherche leur présence même si l’entente est de courte durée. Il passe une bonne partie de son temps de jeu à régler des questions comme « qui va avoir quoi », « qui va faire quoi » et « qui va pouvoir jouer ». Tout cela est normal. Il développe ainsi les habiletés nécessaires pour </w:t>
      </w:r>
      <w:hyperlink r:id="rId14" w:history="1">
        <w:r w:rsidRPr="007E4567">
          <w:rPr>
            <w:rFonts w:ascii="Helvetica" w:eastAsia="Times New Roman" w:hAnsi="Helvetica" w:cs="Helvetica"/>
            <w:color w:val="017ACD"/>
            <w:sz w:val="19"/>
            <w:u w:val="single"/>
            <w:lang w:val="fr-CA"/>
          </w:rPr>
          <w:t>apprendre à se faire des amis</w:t>
        </w:r>
      </w:hyperlink>
      <w:r w:rsidRPr="007E4567">
        <w:rPr>
          <w:rFonts w:ascii="Helvetica" w:eastAsia="Times New Roman" w:hAnsi="Helvetica" w:cs="Helvetica"/>
          <w:color w:val="30343D"/>
          <w:sz w:val="19"/>
          <w:szCs w:val="19"/>
          <w:lang w:val="fr-CA"/>
        </w:rPr>
        <w:t xml:space="preserve">. </w:t>
      </w:r>
    </w:p>
    <w:p w:rsidR="007E4567" w:rsidRPr="007E4567" w:rsidRDefault="007E4567" w:rsidP="007E4567">
      <w:pPr>
        <w:shd w:val="clear" w:color="auto" w:fill="D08400"/>
        <w:spacing w:after="162" w:line="240" w:lineRule="auto"/>
        <w:rPr>
          <w:rFonts w:ascii="Helvetica" w:eastAsia="Times New Roman" w:hAnsi="Helvetica" w:cs="Helvetica"/>
          <w:color w:val="FFFFFF"/>
          <w:sz w:val="19"/>
          <w:szCs w:val="19"/>
          <w:lang w:val="fr-CA"/>
        </w:rPr>
      </w:pPr>
      <w:r w:rsidRPr="007E4567">
        <w:rPr>
          <w:rFonts w:ascii="Helvetica" w:eastAsia="Times New Roman" w:hAnsi="Helvetica" w:cs="Helvetica"/>
          <w:color w:val="FFFFFF"/>
          <w:sz w:val="19"/>
          <w:szCs w:val="19"/>
          <w:lang w:val="fr-CA"/>
        </w:rPr>
        <w:t xml:space="preserve">Si, à l’âge de 4 ans, votre enfant ne coopère toujours pas avec les autres et s’il se montre hostile lorsqu’un autre enfant veut jouer avec lui, mieux vaut consulter un spécialiste du développement de l’enfant. Cela aidera votre tout-petit à acquérir certaines habiletés sociales avant son entrée à l’école. </w:t>
      </w:r>
    </w:p>
    <w:p w:rsidR="007E4567" w:rsidRPr="007E4567" w:rsidRDefault="007E4567" w:rsidP="007E4567">
      <w:pPr>
        <w:numPr>
          <w:ilvl w:val="0"/>
          <w:numId w:val="5"/>
        </w:numPr>
        <w:spacing w:before="100" w:beforeAutospacing="1" w:after="100" w:afterAutospacing="1" w:line="240" w:lineRule="auto"/>
        <w:ind w:left="0"/>
        <w:rPr>
          <w:rFonts w:ascii="Helvetica" w:eastAsia="Times New Roman" w:hAnsi="Helvetica" w:cs="Helvetica"/>
          <w:color w:val="30343D"/>
          <w:sz w:val="19"/>
          <w:szCs w:val="19"/>
        </w:rPr>
      </w:pPr>
      <w:proofErr w:type="spellStart"/>
      <w:r w:rsidRPr="007E4567">
        <w:rPr>
          <w:rFonts w:ascii="Helvetica" w:eastAsia="Times New Roman" w:hAnsi="Helvetica" w:cs="Helvetica"/>
          <w:b/>
          <w:bCs/>
          <w:color w:val="30343D"/>
          <w:sz w:val="19"/>
          <w:szCs w:val="19"/>
        </w:rPr>
        <w:t>Vers</w:t>
      </w:r>
      <w:proofErr w:type="spellEnd"/>
      <w:r w:rsidRPr="007E4567">
        <w:rPr>
          <w:rFonts w:ascii="Helvetica" w:eastAsia="Times New Roman" w:hAnsi="Helvetica" w:cs="Helvetica"/>
          <w:b/>
          <w:bCs/>
          <w:color w:val="30343D"/>
          <w:sz w:val="19"/>
          <w:szCs w:val="19"/>
        </w:rPr>
        <w:t xml:space="preserve"> 4 </w:t>
      </w:r>
      <w:proofErr w:type="spellStart"/>
      <w:r w:rsidRPr="007E4567">
        <w:rPr>
          <w:rFonts w:ascii="Helvetica" w:eastAsia="Times New Roman" w:hAnsi="Helvetica" w:cs="Helvetica"/>
          <w:b/>
          <w:bCs/>
          <w:color w:val="30343D"/>
          <w:sz w:val="19"/>
          <w:szCs w:val="19"/>
        </w:rPr>
        <w:t>ans</w:t>
      </w:r>
      <w:proofErr w:type="spellEnd"/>
    </w:p>
    <w:p w:rsidR="007E4567" w:rsidRPr="007E4567" w:rsidRDefault="007E4567" w:rsidP="007E4567">
      <w:pPr>
        <w:spacing w:before="240" w:after="240" w:line="240" w:lineRule="auto"/>
        <w:rPr>
          <w:rFonts w:ascii="Helvetica" w:eastAsia="Times New Roman" w:hAnsi="Helvetica" w:cs="Helvetica"/>
          <w:color w:val="30343D"/>
          <w:sz w:val="19"/>
          <w:szCs w:val="19"/>
        </w:rPr>
      </w:pPr>
      <w:r w:rsidRPr="007E4567">
        <w:rPr>
          <w:rFonts w:ascii="Helvetica" w:eastAsia="Times New Roman" w:hAnsi="Helvetica" w:cs="Helvetica"/>
          <w:color w:val="30343D"/>
          <w:sz w:val="19"/>
          <w:szCs w:val="19"/>
          <w:lang w:val="fr-CA"/>
        </w:rPr>
        <w:t xml:space="preserve">Un enfant de 4 ans commence à mieux comprendre la notion de partage. </w:t>
      </w:r>
      <w:r w:rsidRPr="007E4567">
        <w:rPr>
          <w:rFonts w:ascii="Helvetica" w:eastAsia="Times New Roman" w:hAnsi="Helvetica" w:cs="Helvetica"/>
          <w:b/>
          <w:bCs/>
          <w:color w:val="30343D"/>
          <w:sz w:val="19"/>
          <w:szCs w:val="19"/>
          <w:lang w:val="fr-CA"/>
        </w:rPr>
        <w:t>Il arrive mieux à échanger des idées et des jouets. Il aime donner et recevoir.</w:t>
      </w:r>
      <w:r w:rsidRPr="007E4567">
        <w:rPr>
          <w:rFonts w:ascii="Helvetica" w:eastAsia="Times New Roman" w:hAnsi="Helvetica" w:cs="Helvetica"/>
          <w:color w:val="30343D"/>
          <w:sz w:val="19"/>
          <w:szCs w:val="19"/>
          <w:lang w:val="fr-CA"/>
        </w:rPr>
        <w:t xml:space="preserve"> De plus, il se dispute moins souvent avec ses amis, car il maîtrise de mieux en mieux le </w:t>
      </w:r>
      <w:hyperlink r:id="rId15" w:tgtFrame="_blank" w:history="1">
        <w:r w:rsidRPr="007E4567">
          <w:rPr>
            <w:rFonts w:ascii="Helvetica" w:eastAsia="Times New Roman" w:hAnsi="Helvetica" w:cs="Helvetica"/>
            <w:color w:val="017ACD"/>
            <w:sz w:val="19"/>
            <w:u w:val="single"/>
            <w:lang w:val="fr-CA"/>
          </w:rPr>
          <w:t>langage</w:t>
        </w:r>
      </w:hyperlink>
      <w:r w:rsidRPr="007E4567">
        <w:rPr>
          <w:rFonts w:ascii="Helvetica" w:eastAsia="Times New Roman" w:hAnsi="Helvetica" w:cs="Helvetica"/>
          <w:color w:val="30343D"/>
          <w:sz w:val="19"/>
          <w:szCs w:val="19"/>
          <w:lang w:val="fr-CA"/>
        </w:rPr>
        <w:t xml:space="preserve">. Il est donc plus facile pour lui d’exprimer ses émotions avec des mots plutôt qu’avec des </w:t>
      </w:r>
      <w:hyperlink r:id="rId16" w:history="1">
        <w:r w:rsidRPr="007E4567">
          <w:rPr>
            <w:rFonts w:ascii="Helvetica" w:eastAsia="Times New Roman" w:hAnsi="Helvetica" w:cs="Helvetica"/>
            <w:color w:val="017ACD"/>
            <w:sz w:val="19"/>
            <w:u w:val="single"/>
            <w:lang w:val="fr-CA"/>
          </w:rPr>
          <w:t>gestes agressifs</w:t>
        </w:r>
      </w:hyperlink>
      <w:r w:rsidRPr="007E4567">
        <w:rPr>
          <w:rFonts w:ascii="Helvetica" w:eastAsia="Times New Roman" w:hAnsi="Helvetica" w:cs="Helvetica"/>
          <w:color w:val="30343D"/>
          <w:sz w:val="19"/>
          <w:szCs w:val="19"/>
          <w:lang w:val="fr-CA"/>
        </w:rPr>
        <w:t xml:space="preserve"> (</w:t>
      </w:r>
      <w:hyperlink r:id="rId17" w:history="1">
        <w:r w:rsidRPr="007E4567">
          <w:rPr>
            <w:rFonts w:ascii="Helvetica" w:eastAsia="Times New Roman" w:hAnsi="Helvetica" w:cs="Helvetica"/>
            <w:color w:val="017ACD"/>
            <w:sz w:val="19"/>
            <w:u w:val="single"/>
            <w:lang w:val="fr-CA"/>
          </w:rPr>
          <w:t>morsure</w:t>
        </w:r>
      </w:hyperlink>
      <w:r w:rsidRPr="007E4567">
        <w:rPr>
          <w:rFonts w:ascii="Helvetica" w:eastAsia="Times New Roman" w:hAnsi="Helvetica" w:cs="Helvetica"/>
          <w:color w:val="30343D"/>
          <w:sz w:val="19"/>
          <w:szCs w:val="19"/>
          <w:lang w:val="fr-CA"/>
        </w:rPr>
        <w:t xml:space="preserve">, lancer des objets, etc.). </w:t>
      </w:r>
      <w:proofErr w:type="spellStart"/>
      <w:r w:rsidRPr="007E4567">
        <w:rPr>
          <w:rFonts w:ascii="Helvetica" w:eastAsia="Times New Roman" w:hAnsi="Helvetica" w:cs="Helvetica"/>
          <w:color w:val="30343D"/>
          <w:sz w:val="19"/>
          <w:szCs w:val="19"/>
        </w:rPr>
        <w:t>C’est</w:t>
      </w:r>
      <w:proofErr w:type="spellEnd"/>
      <w:r w:rsidRPr="007E4567">
        <w:rPr>
          <w:rFonts w:ascii="Helvetica" w:eastAsia="Times New Roman" w:hAnsi="Helvetica" w:cs="Helvetica"/>
          <w:color w:val="30343D"/>
          <w:sz w:val="19"/>
          <w:szCs w:val="19"/>
        </w:rPr>
        <w:t xml:space="preserve"> </w:t>
      </w:r>
      <w:proofErr w:type="gramStart"/>
      <w:r w:rsidRPr="007E4567">
        <w:rPr>
          <w:rFonts w:ascii="Helvetica" w:eastAsia="Times New Roman" w:hAnsi="Helvetica" w:cs="Helvetica"/>
          <w:color w:val="30343D"/>
          <w:sz w:val="19"/>
          <w:szCs w:val="19"/>
        </w:rPr>
        <w:t>un</w:t>
      </w:r>
      <w:proofErr w:type="gramEnd"/>
      <w:r w:rsidRPr="007E4567">
        <w:rPr>
          <w:rFonts w:ascii="Helvetica" w:eastAsia="Times New Roman" w:hAnsi="Helvetica" w:cs="Helvetica"/>
          <w:color w:val="30343D"/>
          <w:sz w:val="19"/>
          <w:szCs w:val="19"/>
        </w:rPr>
        <w:t xml:space="preserve"> premier </w:t>
      </w:r>
      <w:proofErr w:type="spellStart"/>
      <w:r w:rsidRPr="007E4567">
        <w:rPr>
          <w:rFonts w:ascii="Helvetica" w:eastAsia="Times New Roman" w:hAnsi="Helvetica" w:cs="Helvetica"/>
          <w:color w:val="30343D"/>
          <w:sz w:val="19"/>
          <w:szCs w:val="19"/>
        </w:rPr>
        <w:t>signe</w:t>
      </w:r>
      <w:proofErr w:type="spellEnd"/>
      <w:r w:rsidRPr="007E4567">
        <w:rPr>
          <w:rFonts w:ascii="Helvetica" w:eastAsia="Times New Roman" w:hAnsi="Helvetica" w:cs="Helvetica"/>
          <w:color w:val="30343D"/>
          <w:sz w:val="19"/>
          <w:szCs w:val="19"/>
        </w:rPr>
        <w:t xml:space="preserve"> de </w:t>
      </w:r>
      <w:proofErr w:type="spellStart"/>
      <w:r w:rsidRPr="007E4567">
        <w:rPr>
          <w:rFonts w:ascii="Helvetica" w:eastAsia="Times New Roman" w:hAnsi="Helvetica" w:cs="Helvetica"/>
          <w:color w:val="30343D"/>
          <w:sz w:val="19"/>
          <w:szCs w:val="19"/>
        </w:rPr>
        <w:t>maturité</w:t>
      </w:r>
      <w:proofErr w:type="spellEnd"/>
      <w:r w:rsidRPr="007E4567">
        <w:rPr>
          <w:rFonts w:ascii="Helvetica" w:eastAsia="Times New Roman" w:hAnsi="Helvetica" w:cs="Helvetica"/>
          <w:color w:val="30343D"/>
          <w:sz w:val="19"/>
          <w:szCs w:val="19"/>
        </w:rPr>
        <w:t xml:space="preserve"> et </w:t>
      </w:r>
      <w:proofErr w:type="spellStart"/>
      <w:r w:rsidRPr="007E4567">
        <w:rPr>
          <w:rFonts w:ascii="Helvetica" w:eastAsia="Times New Roman" w:hAnsi="Helvetica" w:cs="Helvetica"/>
          <w:color w:val="30343D"/>
          <w:sz w:val="19"/>
          <w:szCs w:val="19"/>
        </w:rPr>
        <w:t>d’autocontrôle</w:t>
      </w:r>
      <w:proofErr w:type="spellEnd"/>
      <w:r w:rsidRPr="007E4567">
        <w:rPr>
          <w:rFonts w:ascii="Helvetica" w:eastAsia="Times New Roman" w:hAnsi="Helvetica" w:cs="Helvetica"/>
          <w:color w:val="30343D"/>
          <w:sz w:val="19"/>
          <w:szCs w:val="19"/>
        </w:rPr>
        <w:t xml:space="preserve"> </w:t>
      </w:r>
      <w:proofErr w:type="spellStart"/>
      <w:r w:rsidRPr="007E4567">
        <w:rPr>
          <w:rFonts w:ascii="Helvetica" w:eastAsia="Times New Roman" w:hAnsi="Helvetica" w:cs="Helvetica"/>
          <w:color w:val="30343D"/>
          <w:sz w:val="19"/>
          <w:szCs w:val="19"/>
        </w:rPr>
        <w:t>affectif</w:t>
      </w:r>
      <w:proofErr w:type="spellEnd"/>
      <w:r w:rsidRPr="007E4567">
        <w:rPr>
          <w:rFonts w:ascii="Helvetica" w:eastAsia="Times New Roman" w:hAnsi="Helvetica" w:cs="Helvetica"/>
          <w:color w:val="30343D"/>
          <w:sz w:val="19"/>
          <w:szCs w:val="19"/>
        </w:rPr>
        <w:t xml:space="preserve">. </w:t>
      </w:r>
    </w:p>
    <w:p w:rsidR="007E4567" w:rsidRPr="007E4567" w:rsidRDefault="007E4567" w:rsidP="007E4567">
      <w:pPr>
        <w:numPr>
          <w:ilvl w:val="0"/>
          <w:numId w:val="6"/>
        </w:numPr>
        <w:spacing w:before="100" w:beforeAutospacing="1" w:after="100" w:afterAutospacing="1" w:line="240" w:lineRule="auto"/>
        <w:ind w:left="0"/>
        <w:rPr>
          <w:rFonts w:ascii="Helvetica" w:eastAsia="Times New Roman" w:hAnsi="Helvetica" w:cs="Helvetica"/>
          <w:color w:val="30343D"/>
          <w:sz w:val="19"/>
          <w:szCs w:val="19"/>
        </w:rPr>
      </w:pPr>
      <w:proofErr w:type="spellStart"/>
      <w:r w:rsidRPr="007E4567">
        <w:rPr>
          <w:rFonts w:ascii="Helvetica" w:eastAsia="Times New Roman" w:hAnsi="Helvetica" w:cs="Helvetica"/>
          <w:b/>
          <w:bCs/>
          <w:color w:val="30343D"/>
          <w:sz w:val="19"/>
          <w:szCs w:val="19"/>
        </w:rPr>
        <w:t>Vers</w:t>
      </w:r>
      <w:proofErr w:type="spellEnd"/>
      <w:r w:rsidRPr="007E4567">
        <w:rPr>
          <w:rFonts w:ascii="Helvetica" w:eastAsia="Times New Roman" w:hAnsi="Helvetica" w:cs="Helvetica"/>
          <w:b/>
          <w:bCs/>
          <w:color w:val="30343D"/>
          <w:sz w:val="19"/>
          <w:szCs w:val="19"/>
        </w:rPr>
        <w:t xml:space="preserve"> 5 </w:t>
      </w:r>
      <w:proofErr w:type="spellStart"/>
      <w:r w:rsidRPr="007E4567">
        <w:rPr>
          <w:rFonts w:ascii="Helvetica" w:eastAsia="Times New Roman" w:hAnsi="Helvetica" w:cs="Helvetica"/>
          <w:b/>
          <w:bCs/>
          <w:color w:val="30343D"/>
          <w:sz w:val="19"/>
          <w:szCs w:val="19"/>
        </w:rPr>
        <w:t>ans</w:t>
      </w:r>
      <w:proofErr w:type="spellEnd"/>
    </w:p>
    <w:p w:rsidR="007E4567" w:rsidRPr="007E4567" w:rsidRDefault="007E4567" w:rsidP="007E4567">
      <w:pPr>
        <w:spacing w:before="240" w:after="240" w:line="240" w:lineRule="auto"/>
        <w:rPr>
          <w:rFonts w:ascii="Helvetica" w:eastAsia="Times New Roman" w:hAnsi="Helvetica" w:cs="Helvetica"/>
          <w:color w:val="30343D"/>
          <w:sz w:val="19"/>
          <w:szCs w:val="19"/>
          <w:lang w:val="fr-CA"/>
        </w:rPr>
      </w:pPr>
      <w:r w:rsidRPr="007E4567">
        <w:rPr>
          <w:rFonts w:ascii="Helvetica" w:eastAsia="Times New Roman" w:hAnsi="Helvetica" w:cs="Helvetica"/>
          <w:color w:val="30343D"/>
          <w:sz w:val="19"/>
          <w:szCs w:val="19"/>
          <w:lang w:val="fr-CA"/>
        </w:rPr>
        <w:t xml:space="preserve">À cet âge, un tout-petit comprend un peu mieux le point de vue de l’autre même s’il est encore très centré sur lui-même. </w:t>
      </w:r>
      <w:r w:rsidRPr="007E4567">
        <w:rPr>
          <w:rFonts w:ascii="Helvetica" w:eastAsia="Times New Roman" w:hAnsi="Helvetica" w:cs="Helvetica"/>
          <w:b/>
          <w:bCs/>
          <w:color w:val="30343D"/>
          <w:sz w:val="19"/>
          <w:szCs w:val="19"/>
          <w:lang w:val="fr-CA"/>
        </w:rPr>
        <w:t>Avec l’aide d’un adulte, il peut comprendre que si un objet est précieux pour lui, il peut en être de même pour un autre enfant.</w:t>
      </w:r>
      <w:r w:rsidRPr="007E4567">
        <w:rPr>
          <w:rFonts w:ascii="Helvetica" w:eastAsia="Times New Roman" w:hAnsi="Helvetica" w:cs="Helvetica"/>
          <w:color w:val="30343D"/>
          <w:sz w:val="19"/>
          <w:szCs w:val="19"/>
          <w:lang w:val="fr-CA"/>
        </w:rPr>
        <w:t xml:space="preserve"> Il est donc davantage à l’écoute de ce que l’autre a à dire, même s’il lui manque encore certaines habiletés pour résoudre par lui-même un </w:t>
      </w:r>
      <w:hyperlink r:id="rId18" w:history="1">
        <w:r w:rsidRPr="007E4567">
          <w:rPr>
            <w:rFonts w:ascii="Helvetica" w:eastAsia="Times New Roman" w:hAnsi="Helvetica" w:cs="Helvetica"/>
            <w:color w:val="017ACD"/>
            <w:sz w:val="19"/>
            <w:u w:val="single"/>
            <w:lang w:val="fr-CA"/>
          </w:rPr>
          <w:t>conflit</w:t>
        </w:r>
      </w:hyperlink>
      <w:r w:rsidRPr="007E4567">
        <w:rPr>
          <w:rFonts w:ascii="Helvetica" w:eastAsia="Times New Roman" w:hAnsi="Helvetica" w:cs="Helvetica"/>
          <w:color w:val="30343D"/>
          <w:sz w:val="19"/>
          <w:szCs w:val="19"/>
          <w:lang w:val="fr-CA"/>
        </w:rPr>
        <w:t xml:space="preserve"> avec un enfant de son âge. </w:t>
      </w:r>
    </w:p>
    <w:tbl>
      <w:tblPr>
        <w:tblW w:w="0" w:type="auto"/>
        <w:shd w:val="clear" w:color="auto" w:fill="FFD07E"/>
        <w:tblCellMar>
          <w:top w:w="162" w:type="dxa"/>
          <w:left w:w="227" w:type="dxa"/>
          <w:bottom w:w="162" w:type="dxa"/>
          <w:right w:w="227" w:type="dxa"/>
        </w:tblCellMar>
        <w:tblLook w:val="04A0"/>
      </w:tblPr>
      <w:tblGrid>
        <w:gridCol w:w="9814"/>
      </w:tblGrid>
      <w:tr w:rsidR="007E4567" w:rsidRPr="007E4567" w:rsidTr="007E4567">
        <w:tc>
          <w:tcPr>
            <w:tcW w:w="0" w:type="auto"/>
            <w:shd w:val="clear" w:color="auto" w:fill="FFD07E"/>
            <w:hideMark/>
          </w:tcPr>
          <w:p w:rsidR="007E4567" w:rsidRPr="007E4567" w:rsidRDefault="007E4567" w:rsidP="007E4567">
            <w:pPr>
              <w:shd w:val="clear" w:color="auto" w:fill="FFD07E"/>
              <w:spacing w:after="0" w:line="240" w:lineRule="auto"/>
              <w:rPr>
                <w:rFonts w:ascii="Helvetica" w:eastAsia="Times New Roman" w:hAnsi="Helvetica" w:cs="Helvetica"/>
                <w:color w:val="30343D"/>
                <w:lang w:val="fr-CA"/>
              </w:rPr>
            </w:pPr>
            <w:r w:rsidRPr="007E4567">
              <w:rPr>
                <w:rFonts w:ascii="Helvetica" w:eastAsia="Times New Roman" w:hAnsi="Helvetica" w:cs="Helvetica"/>
                <w:b/>
                <w:bCs/>
                <w:color w:val="D08400"/>
                <w:sz w:val="25"/>
                <w:szCs w:val="25"/>
                <w:lang w:val="fr-CA"/>
              </w:rPr>
              <w:t>Le jouet de l’autre, le plus beau!</w:t>
            </w:r>
          </w:p>
          <w:p w:rsidR="007E4567" w:rsidRPr="007E4567" w:rsidRDefault="007E4567" w:rsidP="007E4567">
            <w:pPr>
              <w:shd w:val="clear" w:color="auto" w:fill="FFD07E"/>
              <w:spacing w:after="0" w:line="240" w:lineRule="auto"/>
              <w:rPr>
                <w:rFonts w:ascii="Helvetica" w:eastAsia="Times New Roman" w:hAnsi="Helvetica" w:cs="Helvetica"/>
                <w:color w:val="30343D"/>
                <w:lang w:val="fr-CA"/>
              </w:rPr>
            </w:pPr>
            <w:r w:rsidRPr="007E4567">
              <w:rPr>
                <w:rFonts w:ascii="Helvetica" w:eastAsia="Times New Roman" w:hAnsi="Helvetica" w:cs="Helvetica"/>
                <w:color w:val="30343D"/>
                <w:lang w:val="fr-CA"/>
              </w:rPr>
              <w:t>Votre enfant enlève un jouet des mains d’un ami alors que cinq minutes plus tôt, quand le jouet était au sol, il ne s’y intéressait pas? Cela s’explique par le fait que lorsque votre enfant voit un jouet « en action », cela lui donne envie de s’amuser avec ce jeu. L’objet semble prendre vie, il éveille alors sa curiosité et il veut jouer avec lui.</w:t>
            </w:r>
          </w:p>
        </w:tc>
      </w:tr>
    </w:tbl>
    <w:p w:rsidR="007E4567" w:rsidRPr="007E4567" w:rsidRDefault="007E4567" w:rsidP="007E4567">
      <w:pPr>
        <w:spacing w:after="0" w:line="240" w:lineRule="auto"/>
        <w:outlineLvl w:val="2"/>
        <w:rPr>
          <w:rFonts w:ascii="Helvetica" w:eastAsia="Times New Roman" w:hAnsi="Helvetica" w:cs="Helvetica"/>
          <w:b/>
          <w:bCs/>
          <w:color w:val="30343D"/>
          <w:sz w:val="38"/>
          <w:szCs w:val="38"/>
          <w:lang w:val="fr-CA"/>
        </w:rPr>
      </w:pPr>
      <w:bookmarkStart w:id="2" w:name="_Toc532386373"/>
      <w:bookmarkEnd w:id="2"/>
      <w:r w:rsidRPr="007E4567">
        <w:rPr>
          <w:rFonts w:ascii="Helvetica" w:eastAsia="Times New Roman" w:hAnsi="Helvetica" w:cs="Helvetica"/>
          <w:b/>
          <w:bCs/>
          <w:color w:val="30343D"/>
          <w:sz w:val="38"/>
          <w:szCs w:val="38"/>
          <w:lang w:val="fr-CA"/>
        </w:rPr>
        <w:t>Comment l’encourager ?</w:t>
      </w:r>
    </w:p>
    <w:p w:rsidR="007E4567" w:rsidRPr="007E4567" w:rsidRDefault="007E4567" w:rsidP="007E4567">
      <w:pPr>
        <w:spacing w:after="0" w:line="240" w:lineRule="auto"/>
        <w:rPr>
          <w:rFonts w:ascii="Helvetica" w:eastAsia="Times New Roman" w:hAnsi="Helvetica" w:cs="Helvetica"/>
          <w:color w:val="30343D"/>
          <w:sz w:val="19"/>
          <w:szCs w:val="19"/>
          <w:lang w:val="fr-CA"/>
        </w:rPr>
      </w:pPr>
      <w:r w:rsidRPr="007E4567">
        <w:rPr>
          <w:rFonts w:ascii="Helvetica" w:eastAsia="Times New Roman" w:hAnsi="Helvetica" w:cs="Helvetica"/>
          <w:color w:val="30343D"/>
          <w:sz w:val="19"/>
          <w:szCs w:val="19"/>
          <w:lang w:val="fr-CA"/>
        </w:rPr>
        <w:t xml:space="preserve">Voici plusieurs conseils qui vous permettront d’apprendre à votre enfant à partager : </w:t>
      </w:r>
    </w:p>
    <w:p w:rsidR="007E4567" w:rsidRPr="007E4567" w:rsidRDefault="007E4567" w:rsidP="007E4567">
      <w:pPr>
        <w:numPr>
          <w:ilvl w:val="0"/>
          <w:numId w:val="7"/>
        </w:numPr>
        <w:spacing w:before="100" w:beforeAutospacing="1" w:after="100" w:afterAutospacing="1" w:line="240" w:lineRule="auto"/>
        <w:ind w:left="0"/>
        <w:rPr>
          <w:rFonts w:ascii="Helvetica" w:eastAsia="Times New Roman" w:hAnsi="Helvetica" w:cs="Helvetica"/>
          <w:color w:val="30343D"/>
          <w:sz w:val="19"/>
          <w:szCs w:val="19"/>
          <w:lang w:val="fr-CA"/>
        </w:rPr>
      </w:pPr>
      <w:r w:rsidRPr="007E4567">
        <w:rPr>
          <w:rFonts w:ascii="Helvetica" w:eastAsia="Times New Roman" w:hAnsi="Helvetica" w:cs="Helvetica"/>
          <w:b/>
          <w:bCs/>
          <w:color w:val="30343D"/>
          <w:sz w:val="19"/>
          <w:szCs w:val="19"/>
          <w:lang w:val="fr-CA"/>
        </w:rPr>
        <w:t>Prévoyez assez d’espace pour qu’il puisse jouer à côté d’un autre enfant</w:t>
      </w:r>
      <w:r w:rsidRPr="007E4567">
        <w:rPr>
          <w:rFonts w:ascii="Helvetica" w:eastAsia="Times New Roman" w:hAnsi="Helvetica" w:cs="Helvetica"/>
          <w:color w:val="30343D"/>
          <w:sz w:val="19"/>
          <w:szCs w:val="19"/>
          <w:lang w:val="fr-CA"/>
        </w:rPr>
        <w:t xml:space="preserve"> tout en ayant de la place pour ses propres jouets et pour ses activités. </w:t>
      </w:r>
    </w:p>
    <w:p w:rsidR="007E4567" w:rsidRPr="007E4567" w:rsidRDefault="007E4567" w:rsidP="007E4567">
      <w:pPr>
        <w:shd w:val="clear" w:color="auto" w:fill="D08400"/>
        <w:spacing w:after="162" w:line="240" w:lineRule="auto"/>
        <w:rPr>
          <w:rFonts w:ascii="Helvetica" w:eastAsia="Times New Roman" w:hAnsi="Helvetica" w:cs="Helvetica"/>
          <w:color w:val="FFFFFF"/>
          <w:sz w:val="19"/>
          <w:szCs w:val="19"/>
          <w:lang w:val="fr-CA"/>
        </w:rPr>
      </w:pPr>
      <w:r w:rsidRPr="007E4567">
        <w:rPr>
          <w:rFonts w:ascii="Helvetica" w:eastAsia="Times New Roman" w:hAnsi="Helvetica" w:cs="Helvetica"/>
          <w:color w:val="FFFFFF"/>
          <w:sz w:val="19"/>
          <w:szCs w:val="19"/>
          <w:lang w:val="fr-CA"/>
        </w:rPr>
        <w:t xml:space="preserve">Soyez un modèle. Si vous partagez avec lui, il apprendra à se comporter de la même façon avec les autres et à </w:t>
      </w:r>
      <w:hyperlink r:id="rId19" w:history="1">
        <w:r w:rsidRPr="007E4567">
          <w:rPr>
            <w:rFonts w:ascii="Helvetica" w:eastAsia="Times New Roman" w:hAnsi="Helvetica" w:cs="Helvetica"/>
            <w:color w:val="FFFFFF"/>
            <w:sz w:val="19"/>
            <w:szCs w:val="19"/>
            <w:u w:val="single"/>
            <w:lang w:val="fr-CA"/>
          </w:rPr>
          <w:t>donner</w:t>
        </w:r>
      </w:hyperlink>
      <w:r w:rsidRPr="007E4567">
        <w:rPr>
          <w:rFonts w:ascii="Helvetica" w:eastAsia="Times New Roman" w:hAnsi="Helvetica" w:cs="Helvetica"/>
          <w:color w:val="FFFFFF"/>
          <w:sz w:val="19"/>
          <w:szCs w:val="19"/>
          <w:lang w:val="fr-CA"/>
        </w:rPr>
        <w:t xml:space="preserve"> volontairement.</w:t>
      </w:r>
    </w:p>
    <w:p w:rsidR="007E4567" w:rsidRPr="007E4567" w:rsidRDefault="007E4567" w:rsidP="007E4567">
      <w:pPr>
        <w:numPr>
          <w:ilvl w:val="0"/>
          <w:numId w:val="8"/>
        </w:numPr>
        <w:spacing w:before="100" w:beforeAutospacing="1" w:after="100" w:afterAutospacing="1" w:line="240" w:lineRule="auto"/>
        <w:ind w:left="0"/>
        <w:rPr>
          <w:rFonts w:ascii="Helvetica" w:eastAsia="Times New Roman" w:hAnsi="Helvetica" w:cs="Helvetica"/>
          <w:color w:val="30343D"/>
          <w:sz w:val="19"/>
          <w:szCs w:val="19"/>
          <w:lang w:val="fr-CA"/>
        </w:rPr>
      </w:pPr>
      <w:r w:rsidRPr="007E4567">
        <w:rPr>
          <w:rFonts w:ascii="Helvetica" w:eastAsia="Times New Roman" w:hAnsi="Helvetica" w:cs="Helvetica"/>
          <w:color w:val="30343D"/>
          <w:sz w:val="19"/>
          <w:szCs w:val="19"/>
          <w:lang w:val="fr-CA"/>
        </w:rPr>
        <w:t xml:space="preserve">Dès que votre enfant sait parler, </w:t>
      </w:r>
      <w:r w:rsidRPr="007E4567">
        <w:rPr>
          <w:rFonts w:ascii="Helvetica" w:eastAsia="Times New Roman" w:hAnsi="Helvetica" w:cs="Helvetica"/>
          <w:b/>
          <w:bCs/>
          <w:color w:val="30343D"/>
          <w:sz w:val="19"/>
          <w:szCs w:val="19"/>
          <w:lang w:val="fr-CA"/>
        </w:rPr>
        <w:t>donnez-lui des exemples de phrases pour l’aider à entrer en contact avec les autres</w:t>
      </w:r>
      <w:r w:rsidRPr="007E4567">
        <w:rPr>
          <w:rFonts w:ascii="Helvetica" w:eastAsia="Times New Roman" w:hAnsi="Helvetica" w:cs="Helvetica"/>
          <w:color w:val="30343D"/>
          <w:sz w:val="19"/>
          <w:szCs w:val="19"/>
          <w:lang w:val="fr-CA"/>
        </w:rPr>
        <w:t xml:space="preserve"> : « Veux-tu jouer avec moi? », « Peux-tu me prêter ton ballon? », « C’est à moi », « C’est à toi », etc. </w:t>
      </w:r>
    </w:p>
    <w:p w:rsidR="007E4567" w:rsidRPr="007E4567" w:rsidRDefault="007E4567" w:rsidP="007E4567">
      <w:pPr>
        <w:numPr>
          <w:ilvl w:val="0"/>
          <w:numId w:val="8"/>
        </w:numPr>
        <w:spacing w:before="100" w:beforeAutospacing="1" w:after="100" w:afterAutospacing="1" w:line="240" w:lineRule="auto"/>
        <w:ind w:left="0"/>
        <w:rPr>
          <w:rFonts w:ascii="Helvetica" w:eastAsia="Times New Roman" w:hAnsi="Helvetica" w:cs="Helvetica"/>
          <w:color w:val="30343D"/>
          <w:sz w:val="19"/>
          <w:szCs w:val="19"/>
          <w:lang w:val="fr-CA"/>
        </w:rPr>
      </w:pPr>
      <w:r w:rsidRPr="007E4567">
        <w:rPr>
          <w:rFonts w:ascii="Helvetica" w:eastAsia="Times New Roman" w:hAnsi="Helvetica" w:cs="Helvetica"/>
          <w:b/>
          <w:bCs/>
          <w:color w:val="30343D"/>
          <w:sz w:val="19"/>
          <w:szCs w:val="19"/>
          <w:lang w:val="fr-CA"/>
        </w:rPr>
        <w:t xml:space="preserve">Encouragez votre enfant à </w:t>
      </w:r>
      <w:hyperlink r:id="rId20" w:history="1">
        <w:r w:rsidRPr="007E4567">
          <w:rPr>
            <w:rFonts w:ascii="Helvetica" w:eastAsia="Times New Roman" w:hAnsi="Helvetica" w:cs="Helvetica"/>
            <w:color w:val="017ACD"/>
            <w:sz w:val="19"/>
            <w:u w:val="single"/>
            <w:lang w:val="fr-CA"/>
          </w:rPr>
          <w:t>se mettre à la place des autres</w:t>
        </w:r>
      </w:hyperlink>
      <w:r w:rsidRPr="007E4567">
        <w:rPr>
          <w:rFonts w:ascii="Helvetica" w:eastAsia="Times New Roman" w:hAnsi="Helvetica" w:cs="Helvetica"/>
          <w:color w:val="30343D"/>
          <w:sz w:val="19"/>
          <w:szCs w:val="19"/>
          <w:lang w:val="fr-CA"/>
        </w:rPr>
        <w:t xml:space="preserve"> en lui parlant de ses propres sentiments et de ceux que les autres ressentent. Par exemple, dites-lui « tu aimes jouer avec ta poupée, tu es heureux » ou « ton ami n’a pas de jouet, il pleure, il a de la peine ». </w:t>
      </w:r>
    </w:p>
    <w:p w:rsidR="007E4567" w:rsidRPr="007E4567" w:rsidRDefault="007E4567" w:rsidP="007E4567">
      <w:pPr>
        <w:numPr>
          <w:ilvl w:val="0"/>
          <w:numId w:val="8"/>
        </w:numPr>
        <w:spacing w:before="100" w:beforeAutospacing="1" w:after="100" w:afterAutospacing="1" w:line="240" w:lineRule="auto"/>
        <w:ind w:left="0"/>
        <w:rPr>
          <w:rFonts w:ascii="Helvetica" w:eastAsia="Times New Roman" w:hAnsi="Helvetica" w:cs="Helvetica"/>
          <w:color w:val="30343D"/>
          <w:sz w:val="19"/>
          <w:szCs w:val="19"/>
          <w:lang w:val="fr-CA"/>
        </w:rPr>
      </w:pPr>
      <w:r w:rsidRPr="007E4567">
        <w:rPr>
          <w:rFonts w:ascii="Helvetica" w:eastAsia="Times New Roman" w:hAnsi="Helvetica" w:cs="Helvetica"/>
          <w:b/>
          <w:bCs/>
          <w:color w:val="30343D"/>
          <w:sz w:val="19"/>
          <w:szCs w:val="19"/>
          <w:lang w:val="fr-CA"/>
        </w:rPr>
        <w:t>Félicitez votre enfant quand il est capable de partager</w:t>
      </w:r>
      <w:r w:rsidRPr="007E4567">
        <w:rPr>
          <w:rFonts w:ascii="Helvetica" w:eastAsia="Times New Roman" w:hAnsi="Helvetica" w:cs="Helvetica"/>
          <w:color w:val="30343D"/>
          <w:sz w:val="19"/>
          <w:szCs w:val="19"/>
          <w:lang w:val="fr-CA"/>
        </w:rPr>
        <w:t xml:space="preserve"> et de jouer à tour de rôle avec un autre enfant. Décrivez-lui les sentiments de son ami : « Regarde ton ami, il sourit ! Il est vraiment content que tu le laisses jouer à son tour avec la balle. » </w:t>
      </w:r>
    </w:p>
    <w:p w:rsidR="007E4567" w:rsidRPr="007E4567" w:rsidRDefault="007E4567" w:rsidP="007E4567">
      <w:pPr>
        <w:numPr>
          <w:ilvl w:val="0"/>
          <w:numId w:val="8"/>
        </w:numPr>
        <w:spacing w:before="100" w:beforeAutospacing="1" w:after="100" w:afterAutospacing="1" w:line="240" w:lineRule="auto"/>
        <w:ind w:left="0"/>
        <w:rPr>
          <w:rFonts w:ascii="Helvetica" w:eastAsia="Times New Roman" w:hAnsi="Helvetica" w:cs="Helvetica"/>
          <w:color w:val="30343D"/>
          <w:sz w:val="19"/>
          <w:szCs w:val="19"/>
          <w:lang w:val="fr-CA"/>
        </w:rPr>
      </w:pPr>
      <w:r w:rsidRPr="007E4567">
        <w:rPr>
          <w:rFonts w:ascii="Helvetica" w:eastAsia="Times New Roman" w:hAnsi="Helvetica" w:cs="Helvetica"/>
          <w:color w:val="30343D"/>
          <w:sz w:val="19"/>
          <w:szCs w:val="19"/>
          <w:lang w:val="fr-CA"/>
        </w:rPr>
        <w:t xml:space="preserve">S’il veut le jouet d’un autre enfant, </w:t>
      </w:r>
      <w:r w:rsidRPr="007E4567">
        <w:rPr>
          <w:rFonts w:ascii="Helvetica" w:eastAsia="Times New Roman" w:hAnsi="Helvetica" w:cs="Helvetica"/>
          <w:b/>
          <w:bCs/>
          <w:color w:val="30343D"/>
          <w:sz w:val="19"/>
          <w:szCs w:val="19"/>
          <w:lang w:val="fr-CA"/>
        </w:rPr>
        <w:t>aidez-le à trouver un autre objet intéressant ou une autre activité</w:t>
      </w:r>
      <w:r w:rsidRPr="007E4567">
        <w:rPr>
          <w:rFonts w:ascii="Helvetica" w:eastAsia="Times New Roman" w:hAnsi="Helvetica" w:cs="Helvetica"/>
          <w:color w:val="30343D"/>
          <w:sz w:val="19"/>
          <w:szCs w:val="19"/>
          <w:lang w:val="fr-CA"/>
        </w:rPr>
        <w:t xml:space="preserve"> qui lui plaira pour lui apprendre à patienter. </w:t>
      </w:r>
    </w:p>
    <w:p w:rsidR="007E4567" w:rsidRPr="007E4567" w:rsidRDefault="007E4567" w:rsidP="007E4567">
      <w:pPr>
        <w:numPr>
          <w:ilvl w:val="0"/>
          <w:numId w:val="8"/>
        </w:numPr>
        <w:spacing w:before="100" w:beforeAutospacing="1" w:after="100" w:afterAutospacing="1" w:line="240" w:lineRule="auto"/>
        <w:ind w:left="0"/>
        <w:rPr>
          <w:rFonts w:ascii="Helvetica" w:eastAsia="Times New Roman" w:hAnsi="Helvetica" w:cs="Helvetica"/>
          <w:color w:val="30343D"/>
          <w:sz w:val="19"/>
          <w:szCs w:val="19"/>
        </w:rPr>
      </w:pPr>
      <w:r w:rsidRPr="007E4567">
        <w:rPr>
          <w:rFonts w:ascii="Helvetica" w:eastAsia="Times New Roman" w:hAnsi="Helvetica" w:cs="Helvetica"/>
          <w:b/>
          <w:bCs/>
          <w:color w:val="30343D"/>
          <w:sz w:val="19"/>
          <w:szCs w:val="19"/>
          <w:lang w:val="fr-CA"/>
        </w:rPr>
        <w:lastRenderedPageBreak/>
        <w:t>Apprenez-lui à faire des échanges</w:t>
      </w:r>
      <w:r w:rsidRPr="007E4567">
        <w:rPr>
          <w:rFonts w:ascii="Helvetica" w:eastAsia="Times New Roman" w:hAnsi="Helvetica" w:cs="Helvetica"/>
          <w:color w:val="30343D"/>
          <w:sz w:val="19"/>
          <w:szCs w:val="19"/>
          <w:lang w:val="fr-CA"/>
        </w:rPr>
        <w:t xml:space="preserve"> : « J’ai une belle poupée. Je peux te la prêter si tu veux. </w:t>
      </w:r>
      <w:proofErr w:type="spellStart"/>
      <w:r w:rsidRPr="007E4567">
        <w:rPr>
          <w:rFonts w:ascii="Helvetica" w:eastAsia="Times New Roman" w:hAnsi="Helvetica" w:cs="Helvetica"/>
          <w:color w:val="30343D"/>
          <w:sz w:val="19"/>
          <w:szCs w:val="19"/>
        </w:rPr>
        <w:t>Que</w:t>
      </w:r>
      <w:proofErr w:type="spellEnd"/>
      <w:r w:rsidRPr="007E4567">
        <w:rPr>
          <w:rFonts w:ascii="Helvetica" w:eastAsia="Times New Roman" w:hAnsi="Helvetica" w:cs="Helvetica"/>
          <w:color w:val="30343D"/>
          <w:sz w:val="19"/>
          <w:szCs w:val="19"/>
        </w:rPr>
        <w:t xml:space="preserve"> me </w:t>
      </w:r>
      <w:proofErr w:type="spellStart"/>
      <w:r w:rsidRPr="007E4567">
        <w:rPr>
          <w:rFonts w:ascii="Helvetica" w:eastAsia="Times New Roman" w:hAnsi="Helvetica" w:cs="Helvetica"/>
          <w:color w:val="30343D"/>
          <w:sz w:val="19"/>
          <w:szCs w:val="19"/>
        </w:rPr>
        <w:t>donnes-tu</w:t>
      </w:r>
      <w:proofErr w:type="spellEnd"/>
      <w:r w:rsidRPr="007E4567">
        <w:rPr>
          <w:rFonts w:ascii="Helvetica" w:eastAsia="Times New Roman" w:hAnsi="Helvetica" w:cs="Helvetica"/>
          <w:color w:val="30343D"/>
          <w:sz w:val="19"/>
          <w:szCs w:val="19"/>
        </w:rPr>
        <w:t xml:space="preserve"> en </w:t>
      </w:r>
      <w:proofErr w:type="spellStart"/>
      <w:r w:rsidRPr="007E4567">
        <w:rPr>
          <w:rFonts w:ascii="Helvetica" w:eastAsia="Times New Roman" w:hAnsi="Helvetica" w:cs="Helvetica"/>
          <w:color w:val="30343D"/>
          <w:sz w:val="19"/>
          <w:szCs w:val="19"/>
        </w:rPr>
        <w:t>échange</w:t>
      </w:r>
      <w:proofErr w:type="spellEnd"/>
      <w:r w:rsidRPr="007E4567">
        <w:rPr>
          <w:rFonts w:ascii="Helvetica" w:eastAsia="Times New Roman" w:hAnsi="Helvetica" w:cs="Helvetica"/>
          <w:color w:val="30343D"/>
          <w:sz w:val="19"/>
          <w:szCs w:val="19"/>
        </w:rPr>
        <w:t xml:space="preserve">? » </w:t>
      </w:r>
    </w:p>
    <w:p w:rsidR="007E4567" w:rsidRPr="007E4567" w:rsidRDefault="007E4567" w:rsidP="007E4567">
      <w:pPr>
        <w:numPr>
          <w:ilvl w:val="0"/>
          <w:numId w:val="8"/>
        </w:numPr>
        <w:spacing w:before="100" w:beforeAutospacing="1" w:after="100" w:afterAutospacing="1" w:line="240" w:lineRule="auto"/>
        <w:ind w:left="0"/>
        <w:rPr>
          <w:rFonts w:ascii="Helvetica" w:eastAsia="Times New Roman" w:hAnsi="Helvetica" w:cs="Helvetica"/>
          <w:color w:val="30343D"/>
          <w:sz w:val="19"/>
          <w:szCs w:val="19"/>
        </w:rPr>
      </w:pPr>
      <w:r w:rsidRPr="007E4567">
        <w:rPr>
          <w:rFonts w:ascii="Helvetica" w:eastAsia="Times New Roman" w:hAnsi="Helvetica" w:cs="Helvetica"/>
          <w:b/>
          <w:bCs/>
          <w:color w:val="30343D"/>
          <w:sz w:val="19"/>
          <w:szCs w:val="19"/>
          <w:lang w:val="fr-CA"/>
        </w:rPr>
        <w:t>Nommez ce qui appartient à votre enfant</w:t>
      </w:r>
      <w:r w:rsidRPr="007E4567">
        <w:rPr>
          <w:rFonts w:ascii="Helvetica" w:eastAsia="Times New Roman" w:hAnsi="Helvetica" w:cs="Helvetica"/>
          <w:color w:val="30343D"/>
          <w:sz w:val="19"/>
          <w:szCs w:val="19"/>
          <w:lang w:val="fr-CA"/>
        </w:rPr>
        <w:t xml:space="preserve"> (vêtements, jouets, lit, etc.), ce qui appartient à ses frères et </w:t>
      </w:r>
      <w:proofErr w:type="spellStart"/>
      <w:r w:rsidRPr="007E4567">
        <w:rPr>
          <w:rFonts w:ascii="Helvetica" w:eastAsia="Times New Roman" w:hAnsi="Helvetica" w:cs="Helvetica"/>
          <w:color w:val="30343D"/>
          <w:sz w:val="19"/>
          <w:szCs w:val="19"/>
          <w:lang w:val="fr-CA"/>
        </w:rPr>
        <w:t>soeurs</w:t>
      </w:r>
      <w:proofErr w:type="spellEnd"/>
      <w:r w:rsidRPr="007E4567">
        <w:rPr>
          <w:rFonts w:ascii="Helvetica" w:eastAsia="Times New Roman" w:hAnsi="Helvetica" w:cs="Helvetica"/>
          <w:color w:val="30343D"/>
          <w:sz w:val="19"/>
          <w:szCs w:val="19"/>
          <w:lang w:val="fr-CA"/>
        </w:rPr>
        <w:t xml:space="preserve"> et ce qui appartient à toute la famille (télévision, savon, etc.). </w:t>
      </w:r>
      <w:proofErr w:type="spellStart"/>
      <w:r w:rsidRPr="007E4567">
        <w:rPr>
          <w:rFonts w:ascii="Helvetica" w:eastAsia="Times New Roman" w:hAnsi="Helvetica" w:cs="Helvetica"/>
          <w:color w:val="30343D"/>
          <w:sz w:val="19"/>
          <w:szCs w:val="19"/>
        </w:rPr>
        <w:t>Cela</w:t>
      </w:r>
      <w:proofErr w:type="spellEnd"/>
      <w:r w:rsidRPr="007E4567">
        <w:rPr>
          <w:rFonts w:ascii="Helvetica" w:eastAsia="Times New Roman" w:hAnsi="Helvetica" w:cs="Helvetica"/>
          <w:color w:val="30343D"/>
          <w:sz w:val="19"/>
          <w:szCs w:val="19"/>
        </w:rPr>
        <w:t xml:space="preserve"> </w:t>
      </w:r>
      <w:proofErr w:type="spellStart"/>
      <w:r w:rsidRPr="007E4567">
        <w:rPr>
          <w:rFonts w:ascii="Helvetica" w:eastAsia="Times New Roman" w:hAnsi="Helvetica" w:cs="Helvetica"/>
          <w:color w:val="30343D"/>
          <w:sz w:val="19"/>
          <w:szCs w:val="19"/>
        </w:rPr>
        <w:t>l’aidera</w:t>
      </w:r>
      <w:proofErr w:type="spellEnd"/>
      <w:r w:rsidRPr="007E4567">
        <w:rPr>
          <w:rFonts w:ascii="Helvetica" w:eastAsia="Times New Roman" w:hAnsi="Helvetica" w:cs="Helvetica"/>
          <w:color w:val="30343D"/>
          <w:sz w:val="19"/>
          <w:szCs w:val="19"/>
        </w:rPr>
        <w:t xml:space="preserve"> à </w:t>
      </w:r>
      <w:proofErr w:type="spellStart"/>
      <w:r w:rsidRPr="007E4567">
        <w:rPr>
          <w:rFonts w:ascii="Helvetica" w:eastAsia="Times New Roman" w:hAnsi="Helvetica" w:cs="Helvetica"/>
          <w:color w:val="30343D"/>
          <w:sz w:val="19"/>
          <w:szCs w:val="19"/>
        </w:rPr>
        <w:t>comprendre</w:t>
      </w:r>
      <w:proofErr w:type="spellEnd"/>
      <w:r w:rsidRPr="007E4567">
        <w:rPr>
          <w:rFonts w:ascii="Helvetica" w:eastAsia="Times New Roman" w:hAnsi="Helvetica" w:cs="Helvetica"/>
          <w:color w:val="30343D"/>
          <w:sz w:val="19"/>
          <w:szCs w:val="19"/>
        </w:rPr>
        <w:t xml:space="preserve"> la notion de </w:t>
      </w:r>
      <w:proofErr w:type="spellStart"/>
      <w:r w:rsidRPr="007E4567">
        <w:rPr>
          <w:rFonts w:ascii="Helvetica" w:eastAsia="Times New Roman" w:hAnsi="Helvetica" w:cs="Helvetica"/>
          <w:color w:val="30343D"/>
          <w:sz w:val="19"/>
          <w:szCs w:val="19"/>
        </w:rPr>
        <w:t>propriété</w:t>
      </w:r>
      <w:proofErr w:type="spellEnd"/>
      <w:r w:rsidRPr="007E4567">
        <w:rPr>
          <w:rFonts w:ascii="Helvetica" w:eastAsia="Times New Roman" w:hAnsi="Helvetica" w:cs="Helvetica"/>
          <w:color w:val="30343D"/>
          <w:sz w:val="19"/>
          <w:szCs w:val="19"/>
        </w:rPr>
        <w:t xml:space="preserve">. </w:t>
      </w:r>
    </w:p>
    <w:p w:rsidR="007E4567" w:rsidRPr="007E4567" w:rsidRDefault="007E4567" w:rsidP="007E4567">
      <w:pPr>
        <w:numPr>
          <w:ilvl w:val="0"/>
          <w:numId w:val="8"/>
        </w:numPr>
        <w:spacing w:before="100" w:beforeAutospacing="1" w:after="100" w:afterAutospacing="1" w:line="240" w:lineRule="auto"/>
        <w:ind w:left="0"/>
        <w:rPr>
          <w:rFonts w:ascii="Helvetica" w:eastAsia="Times New Roman" w:hAnsi="Helvetica" w:cs="Helvetica"/>
          <w:color w:val="30343D"/>
          <w:sz w:val="19"/>
          <w:szCs w:val="19"/>
        </w:rPr>
      </w:pPr>
      <w:r w:rsidRPr="007E4567">
        <w:rPr>
          <w:rFonts w:ascii="Helvetica" w:eastAsia="Times New Roman" w:hAnsi="Helvetica" w:cs="Helvetica"/>
          <w:b/>
          <w:bCs/>
          <w:color w:val="30343D"/>
          <w:sz w:val="19"/>
          <w:szCs w:val="19"/>
          <w:lang w:val="fr-CA"/>
        </w:rPr>
        <w:t>En cas de dispute à propos d’un jouet, aidez votre enfant à trouver une solution au lieu de régler la situation à sa place.</w:t>
      </w:r>
      <w:r w:rsidRPr="007E4567">
        <w:rPr>
          <w:rFonts w:ascii="Helvetica" w:eastAsia="Times New Roman" w:hAnsi="Helvetica" w:cs="Helvetica"/>
          <w:color w:val="30343D"/>
          <w:sz w:val="19"/>
          <w:szCs w:val="19"/>
          <w:lang w:val="fr-CA"/>
        </w:rPr>
        <w:t xml:space="preserve"> Cela lui donnera les habiletés nécessaires pour régler ses disputes par lui-même. Si vous sentez qu’il a besoin d’aide pour y arriver, proposez-lui un choix : « Est-ce que tu veux lui demander un autre jouet en échange ou bien tu préfères lui prêter le tien dans 5 minutes? » </w:t>
      </w:r>
      <w:proofErr w:type="gramStart"/>
      <w:r w:rsidRPr="007E4567">
        <w:rPr>
          <w:rFonts w:ascii="Helvetica" w:eastAsia="Times New Roman" w:hAnsi="Helvetica" w:cs="Helvetica"/>
          <w:color w:val="30343D"/>
          <w:sz w:val="19"/>
          <w:szCs w:val="19"/>
        </w:rPr>
        <w:t>Il</w:t>
      </w:r>
      <w:proofErr w:type="gramEnd"/>
      <w:r w:rsidRPr="007E4567">
        <w:rPr>
          <w:rFonts w:ascii="Helvetica" w:eastAsia="Times New Roman" w:hAnsi="Helvetica" w:cs="Helvetica"/>
          <w:color w:val="30343D"/>
          <w:sz w:val="19"/>
          <w:szCs w:val="19"/>
        </w:rPr>
        <w:t xml:space="preserve"> </w:t>
      </w:r>
      <w:proofErr w:type="spellStart"/>
      <w:r w:rsidRPr="007E4567">
        <w:rPr>
          <w:rFonts w:ascii="Helvetica" w:eastAsia="Times New Roman" w:hAnsi="Helvetica" w:cs="Helvetica"/>
          <w:color w:val="30343D"/>
          <w:sz w:val="19"/>
          <w:szCs w:val="19"/>
        </w:rPr>
        <w:t>pourra</w:t>
      </w:r>
      <w:proofErr w:type="spellEnd"/>
      <w:r w:rsidRPr="007E4567">
        <w:rPr>
          <w:rFonts w:ascii="Helvetica" w:eastAsia="Times New Roman" w:hAnsi="Helvetica" w:cs="Helvetica"/>
          <w:color w:val="30343D"/>
          <w:sz w:val="19"/>
          <w:szCs w:val="19"/>
        </w:rPr>
        <w:t xml:space="preserve"> </w:t>
      </w:r>
      <w:proofErr w:type="spellStart"/>
      <w:r w:rsidRPr="007E4567">
        <w:rPr>
          <w:rFonts w:ascii="Helvetica" w:eastAsia="Times New Roman" w:hAnsi="Helvetica" w:cs="Helvetica"/>
          <w:color w:val="30343D"/>
          <w:sz w:val="19"/>
          <w:szCs w:val="19"/>
        </w:rPr>
        <w:t>ainsi</w:t>
      </w:r>
      <w:proofErr w:type="spellEnd"/>
      <w:r w:rsidRPr="007E4567">
        <w:rPr>
          <w:rFonts w:ascii="Helvetica" w:eastAsia="Times New Roman" w:hAnsi="Helvetica" w:cs="Helvetica"/>
          <w:color w:val="30343D"/>
          <w:sz w:val="19"/>
          <w:szCs w:val="19"/>
        </w:rPr>
        <w:t xml:space="preserve"> </w:t>
      </w:r>
      <w:proofErr w:type="spellStart"/>
      <w:r w:rsidRPr="007E4567">
        <w:rPr>
          <w:rFonts w:ascii="Helvetica" w:eastAsia="Times New Roman" w:hAnsi="Helvetica" w:cs="Helvetica"/>
          <w:color w:val="30343D"/>
          <w:sz w:val="19"/>
          <w:szCs w:val="19"/>
        </w:rPr>
        <w:t>choisir</w:t>
      </w:r>
      <w:proofErr w:type="spellEnd"/>
      <w:r w:rsidRPr="007E4567">
        <w:rPr>
          <w:rFonts w:ascii="Helvetica" w:eastAsia="Times New Roman" w:hAnsi="Helvetica" w:cs="Helvetica"/>
          <w:color w:val="30343D"/>
          <w:sz w:val="19"/>
          <w:szCs w:val="19"/>
        </w:rPr>
        <w:t xml:space="preserve"> </w:t>
      </w:r>
      <w:proofErr w:type="spellStart"/>
      <w:r w:rsidRPr="007E4567">
        <w:rPr>
          <w:rFonts w:ascii="Helvetica" w:eastAsia="Times New Roman" w:hAnsi="Helvetica" w:cs="Helvetica"/>
          <w:color w:val="30343D"/>
          <w:sz w:val="19"/>
          <w:szCs w:val="19"/>
        </w:rPr>
        <w:t>l’option</w:t>
      </w:r>
      <w:proofErr w:type="spellEnd"/>
      <w:r w:rsidRPr="007E4567">
        <w:rPr>
          <w:rFonts w:ascii="Helvetica" w:eastAsia="Times New Roman" w:hAnsi="Helvetica" w:cs="Helvetica"/>
          <w:color w:val="30343D"/>
          <w:sz w:val="19"/>
          <w:szCs w:val="19"/>
        </w:rPr>
        <w:t xml:space="preserve"> </w:t>
      </w:r>
      <w:proofErr w:type="spellStart"/>
      <w:r w:rsidRPr="007E4567">
        <w:rPr>
          <w:rFonts w:ascii="Helvetica" w:eastAsia="Times New Roman" w:hAnsi="Helvetica" w:cs="Helvetica"/>
          <w:color w:val="30343D"/>
          <w:sz w:val="19"/>
          <w:szCs w:val="19"/>
        </w:rPr>
        <w:t>qu’il</w:t>
      </w:r>
      <w:proofErr w:type="spellEnd"/>
      <w:r w:rsidRPr="007E4567">
        <w:rPr>
          <w:rFonts w:ascii="Helvetica" w:eastAsia="Times New Roman" w:hAnsi="Helvetica" w:cs="Helvetica"/>
          <w:color w:val="30343D"/>
          <w:sz w:val="19"/>
          <w:szCs w:val="19"/>
        </w:rPr>
        <w:t xml:space="preserve"> </w:t>
      </w:r>
      <w:proofErr w:type="spellStart"/>
      <w:r w:rsidRPr="007E4567">
        <w:rPr>
          <w:rFonts w:ascii="Helvetica" w:eastAsia="Times New Roman" w:hAnsi="Helvetica" w:cs="Helvetica"/>
          <w:color w:val="30343D"/>
          <w:sz w:val="19"/>
          <w:szCs w:val="19"/>
        </w:rPr>
        <w:t>préfère</w:t>
      </w:r>
      <w:proofErr w:type="spellEnd"/>
      <w:r w:rsidRPr="007E4567">
        <w:rPr>
          <w:rFonts w:ascii="Helvetica" w:eastAsia="Times New Roman" w:hAnsi="Helvetica" w:cs="Helvetica"/>
          <w:color w:val="30343D"/>
          <w:sz w:val="19"/>
          <w:szCs w:val="19"/>
        </w:rPr>
        <w:t xml:space="preserve">. </w:t>
      </w:r>
    </w:p>
    <w:p w:rsidR="007E4567" w:rsidRPr="007E4567" w:rsidRDefault="007E4567" w:rsidP="007E4567">
      <w:pPr>
        <w:numPr>
          <w:ilvl w:val="0"/>
          <w:numId w:val="8"/>
        </w:numPr>
        <w:spacing w:before="100" w:beforeAutospacing="1" w:after="100" w:afterAutospacing="1" w:line="240" w:lineRule="auto"/>
        <w:ind w:left="0"/>
        <w:rPr>
          <w:rFonts w:ascii="Helvetica" w:eastAsia="Times New Roman" w:hAnsi="Helvetica" w:cs="Helvetica"/>
          <w:color w:val="30343D"/>
          <w:sz w:val="19"/>
          <w:szCs w:val="19"/>
          <w:lang w:val="fr-CA"/>
        </w:rPr>
      </w:pPr>
      <w:r w:rsidRPr="007E4567">
        <w:rPr>
          <w:rFonts w:ascii="Helvetica" w:eastAsia="Times New Roman" w:hAnsi="Helvetica" w:cs="Helvetica"/>
          <w:b/>
          <w:bCs/>
          <w:color w:val="30343D"/>
          <w:sz w:val="19"/>
          <w:szCs w:val="19"/>
          <w:lang w:val="fr-CA"/>
        </w:rPr>
        <w:t>Proposez-lui une autre activité ou un jeu qu’il peut faire seul</w:t>
      </w:r>
      <w:r w:rsidRPr="007E4567">
        <w:rPr>
          <w:rFonts w:ascii="Helvetica" w:eastAsia="Times New Roman" w:hAnsi="Helvetica" w:cs="Helvetica"/>
          <w:color w:val="30343D"/>
          <w:sz w:val="19"/>
          <w:szCs w:val="19"/>
          <w:lang w:val="fr-CA"/>
        </w:rPr>
        <w:t xml:space="preserve"> s’il y a beaucoup d’enfants et que partager est difficile pour votre tout-petit. </w:t>
      </w:r>
    </w:p>
    <w:tbl>
      <w:tblPr>
        <w:tblW w:w="0" w:type="auto"/>
        <w:shd w:val="clear" w:color="auto" w:fill="FFD07E"/>
        <w:tblCellMar>
          <w:top w:w="162" w:type="dxa"/>
          <w:left w:w="227" w:type="dxa"/>
          <w:bottom w:w="162" w:type="dxa"/>
          <w:right w:w="227" w:type="dxa"/>
        </w:tblCellMar>
        <w:tblLook w:val="04A0"/>
      </w:tblPr>
      <w:tblGrid>
        <w:gridCol w:w="9814"/>
      </w:tblGrid>
      <w:tr w:rsidR="007E4567" w:rsidRPr="007E4567" w:rsidTr="007E4567">
        <w:tc>
          <w:tcPr>
            <w:tcW w:w="0" w:type="auto"/>
            <w:shd w:val="clear" w:color="auto" w:fill="FFD07E"/>
            <w:hideMark/>
          </w:tcPr>
          <w:p w:rsidR="007E4567" w:rsidRPr="007E4567" w:rsidRDefault="007E4567" w:rsidP="007E4567">
            <w:pPr>
              <w:shd w:val="clear" w:color="auto" w:fill="FFD07E"/>
              <w:spacing w:after="0" w:line="240" w:lineRule="auto"/>
              <w:rPr>
                <w:rFonts w:ascii="Helvetica" w:eastAsia="Times New Roman" w:hAnsi="Helvetica" w:cs="Helvetica"/>
                <w:color w:val="30343D"/>
                <w:lang w:val="fr-CA"/>
              </w:rPr>
            </w:pPr>
            <w:r w:rsidRPr="007E4567">
              <w:rPr>
                <w:rFonts w:ascii="Helvetica" w:eastAsia="Times New Roman" w:hAnsi="Helvetica" w:cs="Helvetica"/>
                <w:b/>
                <w:bCs/>
                <w:color w:val="D08400"/>
                <w:sz w:val="25"/>
                <w:szCs w:val="25"/>
                <w:lang w:val="fr-CA"/>
              </w:rPr>
              <w:t xml:space="preserve">Temps des fêtes et partage des cadeaux </w:t>
            </w:r>
          </w:p>
          <w:p w:rsidR="007E4567" w:rsidRPr="007E4567" w:rsidRDefault="007E4567" w:rsidP="007E4567">
            <w:pPr>
              <w:shd w:val="clear" w:color="auto" w:fill="FFD07E"/>
              <w:spacing w:after="0" w:line="240" w:lineRule="auto"/>
              <w:rPr>
                <w:rFonts w:ascii="Helvetica" w:eastAsia="Times New Roman" w:hAnsi="Helvetica" w:cs="Helvetica"/>
                <w:color w:val="30343D"/>
                <w:lang w:val="fr-CA"/>
              </w:rPr>
            </w:pPr>
            <w:r w:rsidRPr="007E4567">
              <w:rPr>
                <w:rFonts w:ascii="Helvetica" w:eastAsia="Times New Roman" w:hAnsi="Helvetica" w:cs="Helvetica"/>
                <w:color w:val="30343D"/>
                <w:lang w:val="fr-CA"/>
              </w:rPr>
              <w:t xml:space="preserve">Lorsqu’un enfant reçoit un cadeau, il est bien possible qu’il refuse de le partager tout de suite après l’avoir déballé. Vous pourriez alors décider que, la première heure, chacun des enfants a le choix de prêter ou non ses jouets. Ensuite, laissez-le choisir un court moment où les autres enfants présents pourront regarder et toucher son jouet pendant une courte période, cinq minutes, par exemple. </w:t>
            </w:r>
          </w:p>
        </w:tc>
      </w:tr>
    </w:tbl>
    <w:p w:rsidR="007E4567" w:rsidRPr="007E4567" w:rsidRDefault="007E4567" w:rsidP="007E4567">
      <w:pPr>
        <w:spacing w:after="0" w:line="240" w:lineRule="auto"/>
        <w:outlineLvl w:val="2"/>
        <w:rPr>
          <w:rFonts w:ascii="Helvetica" w:eastAsia="Times New Roman" w:hAnsi="Helvetica" w:cs="Helvetica"/>
          <w:b/>
          <w:bCs/>
          <w:color w:val="30343D"/>
          <w:sz w:val="38"/>
          <w:szCs w:val="38"/>
          <w:lang w:val="fr-CA"/>
        </w:rPr>
      </w:pPr>
      <w:bookmarkStart w:id="3" w:name="_Toc532386374"/>
      <w:bookmarkEnd w:id="3"/>
      <w:r w:rsidRPr="007E4567">
        <w:rPr>
          <w:rFonts w:ascii="Helvetica" w:eastAsia="Times New Roman" w:hAnsi="Helvetica" w:cs="Helvetica"/>
          <w:b/>
          <w:bCs/>
          <w:color w:val="30343D"/>
          <w:sz w:val="38"/>
          <w:szCs w:val="38"/>
          <w:lang w:val="fr-CA"/>
        </w:rPr>
        <w:t>Comment éviter les chicanes?</w:t>
      </w:r>
    </w:p>
    <w:p w:rsidR="007E4567" w:rsidRPr="007E4567" w:rsidRDefault="007E4567" w:rsidP="007E4567">
      <w:pPr>
        <w:spacing w:after="0" w:line="240" w:lineRule="auto"/>
        <w:rPr>
          <w:rFonts w:ascii="Helvetica" w:eastAsia="Times New Roman" w:hAnsi="Helvetica" w:cs="Helvetica"/>
          <w:color w:val="30343D"/>
          <w:sz w:val="19"/>
          <w:szCs w:val="19"/>
          <w:lang w:val="fr-CA"/>
        </w:rPr>
      </w:pPr>
      <w:r w:rsidRPr="007E4567">
        <w:rPr>
          <w:rFonts w:ascii="Helvetica" w:eastAsia="Times New Roman" w:hAnsi="Helvetica" w:cs="Helvetica"/>
          <w:color w:val="30343D"/>
          <w:sz w:val="19"/>
          <w:szCs w:val="19"/>
          <w:lang w:val="fr-CA"/>
        </w:rPr>
        <w:t xml:space="preserve">Voici quelques stratégies qui vous aideront à réduire les conflits lorsque votre enfant apprend à partager : </w:t>
      </w:r>
    </w:p>
    <w:p w:rsidR="007E4567" w:rsidRPr="007E4567" w:rsidRDefault="007E4567" w:rsidP="007E4567">
      <w:pPr>
        <w:numPr>
          <w:ilvl w:val="0"/>
          <w:numId w:val="9"/>
        </w:numPr>
        <w:spacing w:before="100" w:beforeAutospacing="1" w:after="100" w:afterAutospacing="1" w:line="240" w:lineRule="auto"/>
        <w:ind w:left="0"/>
        <w:rPr>
          <w:rFonts w:ascii="Helvetica" w:eastAsia="Times New Roman" w:hAnsi="Helvetica" w:cs="Helvetica"/>
          <w:color w:val="30343D"/>
          <w:sz w:val="19"/>
          <w:szCs w:val="19"/>
          <w:lang w:val="fr-CA"/>
        </w:rPr>
      </w:pPr>
      <w:r w:rsidRPr="007E4567">
        <w:rPr>
          <w:rFonts w:ascii="Helvetica" w:eastAsia="Times New Roman" w:hAnsi="Helvetica" w:cs="Helvetica"/>
          <w:b/>
          <w:bCs/>
          <w:color w:val="30343D"/>
          <w:sz w:val="19"/>
          <w:szCs w:val="19"/>
          <w:lang w:val="fr-CA"/>
        </w:rPr>
        <w:t>Ne forcez pas votre enfant</w:t>
      </w:r>
      <w:r w:rsidRPr="007E4567">
        <w:rPr>
          <w:rFonts w:ascii="Helvetica" w:eastAsia="Times New Roman" w:hAnsi="Helvetica" w:cs="Helvetica"/>
          <w:color w:val="30343D"/>
          <w:sz w:val="19"/>
          <w:szCs w:val="19"/>
          <w:lang w:val="fr-CA"/>
        </w:rPr>
        <w:t xml:space="preserve"> à jouer avec les autres s’il n’en a pas envie. Vous pouvez par contre lui proposer d’observer ce qu’ils font. </w:t>
      </w:r>
    </w:p>
    <w:p w:rsidR="007E4567" w:rsidRPr="007E4567" w:rsidRDefault="007E4567" w:rsidP="007E4567">
      <w:pPr>
        <w:numPr>
          <w:ilvl w:val="0"/>
          <w:numId w:val="9"/>
        </w:numPr>
        <w:spacing w:before="100" w:beforeAutospacing="1" w:after="100" w:afterAutospacing="1" w:line="240" w:lineRule="auto"/>
        <w:ind w:left="0"/>
        <w:rPr>
          <w:rFonts w:ascii="Helvetica" w:eastAsia="Times New Roman" w:hAnsi="Helvetica" w:cs="Helvetica"/>
          <w:color w:val="30343D"/>
          <w:sz w:val="19"/>
          <w:szCs w:val="19"/>
          <w:lang w:val="fr-CA"/>
        </w:rPr>
      </w:pPr>
      <w:r w:rsidRPr="007E4567">
        <w:rPr>
          <w:rFonts w:ascii="Helvetica" w:eastAsia="Times New Roman" w:hAnsi="Helvetica" w:cs="Helvetica"/>
          <w:b/>
          <w:bCs/>
          <w:color w:val="30343D"/>
          <w:sz w:val="19"/>
          <w:szCs w:val="19"/>
          <w:lang w:val="fr-CA"/>
        </w:rPr>
        <w:t>Laissez-lui le temps de découvrir un jouet qu’il vient tout juste de recevoir</w:t>
      </w:r>
      <w:r w:rsidRPr="007E4567">
        <w:rPr>
          <w:rFonts w:ascii="Helvetica" w:eastAsia="Times New Roman" w:hAnsi="Helvetica" w:cs="Helvetica"/>
          <w:color w:val="30343D"/>
          <w:sz w:val="19"/>
          <w:szCs w:val="19"/>
          <w:lang w:val="fr-CA"/>
        </w:rPr>
        <w:t xml:space="preserve"> avant de lui demander de le partager. </w:t>
      </w:r>
    </w:p>
    <w:p w:rsidR="007E4567" w:rsidRPr="007E4567" w:rsidRDefault="007E4567" w:rsidP="007E4567">
      <w:pPr>
        <w:numPr>
          <w:ilvl w:val="0"/>
          <w:numId w:val="9"/>
        </w:numPr>
        <w:spacing w:before="100" w:beforeAutospacing="1" w:after="100" w:afterAutospacing="1" w:line="240" w:lineRule="auto"/>
        <w:ind w:left="0"/>
        <w:rPr>
          <w:rFonts w:ascii="Helvetica" w:eastAsia="Times New Roman" w:hAnsi="Helvetica" w:cs="Helvetica"/>
          <w:color w:val="30343D"/>
          <w:sz w:val="19"/>
          <w:szCs w:val="19"/>
          <w:lang w:val="fr-CA"/>
        </w:rPr>
      </w:pPr>
      <w:r w:rsidRPr="007E4567">
        <w:rPr>
          <w:rFonts w:ascii="Helvetica" w:eastAsia="Times New Roman" w:hAnsi="Helvetica" w:cs="Helvetica"/>
          <w:b/>
          <w:bCs/>
          <w:color w:val="30343D"/>
          <w:sz w:val="19"/>
          <w:szCs w:val="19"/>
          <w:lang w:val="fr-CA"/>
        </w:rPr>
        <w:t>Rangez ses jouets préférés</w:t>
      </w:r>
      <w:r w:rsidRPr="007E4567">
        <w:rPr>
          <w:rFonts w:ascii="Helvetica" w:eastAsia="Times New Roman" w:hAnsi="Helvetica" w:cs="Helvetica"/>
          <w:color w:val="30343D"/>
          <w:sz w:val="19"/>
          <w:szCs w:val="19"/>
          <w:lang w:val="fr-CA"/>
        </w:rPr>
        <w:t xml:space="preserve"> lorsque vous invitez d’autres enfants chez vous. </w:t>
      </w:r>
    </w:p>
    <w:p w:rsidR="007E4567" w:rsidRPr="007E4567" w:rsidRDefault="007E4567" w:rsidP="007E4567">
      <w:pPr>
        <w:numPr>
          <w:ilvl w:val="0"/>
          <w:numId w:val="9"/>
        </w:numPr>
        <w:spacing w:before="100" w:beforeAutospacing="1" w:after="100" w:afterAutospacing="1" w:line="240" w:lineRule="auto"/>
        <w:ind w:left="0"/>
        <w:rPr>
          <w:rFonts w:ascii="Helvetica" w:eastAsia="Times New Roman" w:hAnsi="Helvetica" w:cs="Helvetica"/>
          <w:color w:val="30343D"/>
          <w:sz w:val="19"/>
          <w:szCs w:val="19"/>
          <w:lang w:val="fr-CA"/>
        </w:rPr>
      </w:pPr>
      <w:r w:rsidRPr="007E4567">
        <w:rPr>
          <w:rFonts w:ascii="Helvetica" w:eastAsia="Times New Roman" w:hAnsi="Helvetica" w:cs="Helvetica"/>
          <w:b/>
          <w:bCs/>
          <w:color w:val="30343D"/>
          <w:sz w:val="19"/>
          <w:szCs w:val="19"/>
          <w:lang w:val="fr-CA"/>
        </w:rPr>
        <w:t>Permettez à votre enfant de ne pas partager un objet qui a une valeur affective</w:t>
      </w:r>
      <w:r w:rsidRPr="007E4567">
        <w:rPr>
          <w:rFonts w:ascii="Helvetica" w:eastAsia="Times New Roman" w:hAnsi="Helvetica" w:cs="Helvetica"/>
          <w:color w:val="30343D"/>
          <w:sz w:val="19"/>
          <w:szCs w:val="19"/>
          <w:lang w:val="fr-CA"/>
        </w:rPr>
        <w:t xml:space="preserve"> pour lui (ex. : toutou, poupée). Par contre, vous pouvez l’encourager à prêter un autre objet. </w:t>
      </w:r>
    </w:p>
    <w:p w:rsidR="007E4567" w:rsidRPr="007E4567" w:rsidRDefault="007E4567" w:rsidP="007E4567">
      <w:pPr>
        <w:numPr>
          <w:ilvl w:val="0"/>
          <w:numId w:val="9"/>
        </w:numPr>
        <w:spacing w:before="100" w:beforeAutospacing="1" w:after="100" w:afterAutospacing="1" w:line="240" w:lineRule="auto"/>
        <w:ind w:left="0"/>
        <w:rPr>
          <w:rFonts w:ascii="Helvetica" w:eastAsia="Times New Roman" w:hAnsi="Helvetica" w:cs="Helvetica"/>
          <w:color w:val="30343D"/>
          <w:sz w:val="19"/>
          <w:szCs w:val="19"/>
          <w:lang w:val="fr-CA"/>
        </w:rPr>
      </w:pPr>
      <w:r w:rsidRPr="007E4567">
        <w:rPr>
          <w:rFonts w:ascii="Helvetica" w:eastAsia="Times New Roman" w:hAnsi="Helvetica" w:cs="Helvetica"/>
          <w:b/>
          <w:bCs/>
          <w:color w:val="30343D"/>
          <w:sz w:val="19"/>
          <w:szCs w:val="19"/>
          <w:lang w:val="fr-CA"/>
        </w:rPr>
        <w:t>Faites en sorte que votre enfant rencontre des amis dans des lieux neutres,</w:t>
      </w:r>
      <w:r w:rsidRPr="007E4567">
        <w:rPr>
          <w:rFonts w:ascii="Helvetica" w:eastAsia="Times New Roman" w:hAnsi="Helvetica" w:cs="Helvetica"/>
          <w:color w:val="30343D"/>
          <w:sz w:val="19"/>
          <w:szCs w:val="19"/>
          <w:lang w:val="fr-CA"/>
        </w:rPr>
        <w:t xml:space="preserve"> comme des parcs ou des terrains de jeu. </w:t>
      </w:r>
    </w:p>
    <w:p w:rsidR="007E4567" w:rsidRPr="007E4567" w:rsidRDefault="007E4567" w:rsidP="007E4567">
      <w:pPr>
        <w:numPr>
          <w:ilvl w:val="0"/>
          <w:numId w:val="9"/>
        </w:numPr>
        <w:spacing w:before="100" w:beforeAutospacing="1" w:after="100" w:afterAutospacing="1" w:line="240" w:lineRule="auto"/>
        <w:ind w:left="0"/>
        <w:rPr>
          <w:rFonts w:ascii="Helvetica" w:eastAsia="Times New Roman" w:hAnsi="Helvetica" w:cs="Helvetica"/>
          <w:color w:val="30343D"/>
          <w:sz w:val="19"/>
          <w:szCs w:val="19"/>
          <w:lang w:val="fr-CA"/>
        </w:rPr>
      </w:pPr>
      <w:r w:rsidRPr="007E4567">
        <w:rPr>
          <w:rFonts w:ascii="Helvetica" w:eastAsia="Times New Roman" w:hAnsi="Helvetica" w:cs="Helvetica"/>
          <w:b/>
          <w:bCs/>
          <w:color w:val="30343D"/>
          <w:sz w:val="19"/>
          <w:szCs w:val="19"/>
          <w:lang w:val="fr-CA"/>
        </w:rPr>
        <w:t>Essayez d’éviter les situations où il est exposé à un très grand nombre d’enfants.</w:t>
      </w:r>
      <w:r w:rsidRPr="007E4567">
        <w:rPr>
          <w:rFonts w:ascii="Helvetica" w:eastAsia="Times New Roman" w:hAnsi="Helvetica" w:cs="Helvetica"/>
          <w:color w:val="30343D"/>
          <w:sz w:val="19"/>
          <w:szCs w:val="19"/>
          <w:lang w:val="fr-CA"/>
        </w:rPr>
        <w:t xml:space="preserve"> Par exemple, à sa fête, limitez le nombre d’invités. Invitez le nombre d’enfants correspondant à l’âge de votre enfant : 2 amis à 2 ans, 3 amis à 3 ans, etc. </w:t>
      </w:r>
    </w:p>
    <w:p w:rsidR="007E4567" w:rsidRPr="007E4567" w:rsidRDefault="007E4567" w:rsidP="007E4567">
      <w:pPr>
        <w:shd w:val="clear" w:color="auto" w:fill="FFD07E"/>
        <w:spacing w:after="162" w:line="240" w:lineRule="auto"/>
        <w:rPr>
          <w:rFonts w:ascii="Helvetica" w:eastAsia="Times New Roman" w:hAnsi="Helvetica" w:cs="Helvetica"/>
          <w:color w:val="30343D"/>
          <w:sz w:val="19"/>
          <w:szCs w:val="19"/>
          <w:lang w:val="fr-CA"/>
        </w:rPr>
      </w:pPr>
      <w:r w:rsidRPr="007E4567">
        <w:rPr>
          <w:rFonts w:ascii="Helvetica" w:eastAsia="Times New Roman" w:hAnsi="Helvetica" w:cs="Helvetica"/>
          <w:b/>
          <w:bCs/>
          <w:color w:val="D08400"/>
          <w:lang w:val="fr-CA"/>
        </w:rPr>
        <w:t>Faites preuve de patience</w:t>
      </w:r>
      <w:r w:rsidRPr="007E4567">
        <w:rPr>
          <w:rFonts w:ascii="Helvetica" w:eastAsia="Times New Roman" w:hAnsi="Helvetica" w:cs="Helvetica"/>
          <w:color w:val="30343D"/>
          <w:sz w:val="19"/>
          <w:szCs w:val="19"/>
          <w:lang w:val="fr-CA"/>
        </w:rPr>
        <w:br/>
        <w:t xml:space="preserve">Il faut du temps à un enfant pour être prêt à partager. Ne vous attendez donc pas trop tôt à ce que le vôtre soit généreux. Ne le </w:t>
      </w:r>
      <w:hyperlink r:id="rId21" w:history="1">
        <w:r w:rsidRPr="007E4567">
          <w:rPr>
            <w:rFonts w:ascii="Helvetica" w:eastAsia="Times New Roman" w:hAnsi="Helvetica" w:cs="Helvetica"/>
            <w:color w:val="017ACD"/>
            <w:sz w:val="19"/>
            <w:u w:val="single"/>
            <w:lang w:val="fr-CA"/>
          </w:rPr>
          <w:t>punissez</w:t>
        </w:r>
      </w:hyperlink>
      <w:r w:rsidRPr="007E4567">
        <w:rPr>
          <w:rFonts w:ascii="Helvetica" w:eastAsia="Times New Roman" w:hAnsi="Helvetica" w:cs="Helvetica"/>
          <w:color w:val="30343D"/>
          <w:sz w:val="19"/>
          <w:szCs w:val="19"/>
          <w:lang w:val="fr-CA"/>
        </w:rPr>
        <w:t xml:space="preserve"> pas quand il ne partage pas quelque chose ou quand il n’est pas capable de jouer à tour de rôle. Vous voulez qu’il apprenne à avoir du plaisir à le faire, pas à partager parce qu’il s’y sent forcé. </w:t>
      </w:r>
    </w:p>
    <w:p w:rsidR="007E4567" w:rsidRPr="007E4567" w:rsidRDefault="007E4567" w:rsidP="007E4567">
      <w:pPr>
        <w:spacing w:before="199" w:after="0" w:line="240" w:lineRule="auto"/>
        <w:outlineLvl w:val="2"/>
        <w:rPr>
          <w:rFonts w:ascii="Helvetica" w:eastAsia="Times New Roman" w:hAnsi="Helvetica" w:cs="Helvetica"/>
          <w:b/>
          <w:bCs/>
          <w:color w:val="30343D"/>
          <w:sz w:val="24"/>
          <w:szCs w:val="24"/>
          <w:lang w:val="fr-CA"/>
        </w:rPr>
      </w:pPr>
      <w:bookmarkStart w:id="4" w:name="_Toc532386375"/>
      <w:bookmarkEnd w:id="4"/>
      <w:r w:rsidRPr="007E4567">
        <w:rPr>
          <w:rFonts w:ascii="Helvetica" w:eastAsia="Times New Roman" w:hAnsi="Helvetica" w:cs="Helvetica"/>
          <w:b/>
          <w:bCs/>
          <w:color w:val="30343D"/>
          <w:sz w:val="24"/>
          <w:szCs w:val="24"/>
          <w:lang w:val="fr-CA"/>
        </w:rPr>
        <w:t>À retenir</w:t>
      </w:r>
    </w:p>
    <w:p w:rsidR="007E4567" w:rsidRPr="007E4567" w:rsidRDefault="007E4567" w:rsidP="007E4567">
      <w:pPr>
        <w:numPr>
          <w:ilvl w:val="0"/>
          <w:numId w:val="10"/>
        </w:numPr>
        <w:spacing w:after="0" w:line="240" w:lineRule="auto"/>
        <w:ind w:left="0"/>
        <w:rPr>
          <w:rFonts w:ascii="Helvetica" w:eastAsia="Times New Roman" w:hAnsi="Helvetica" w:cs="Helvetica"/>
          <w:color w:val="30343D"/>
          <w:sz w:val="19"/>
          <w:szCs w:val="19"/>
          <w:lang w:val="fr-CA"/>
        </w:rPr>
      </w:pPr>
      <w:r w:rsidRPr="007E4567">
        <w:rPr>
          <w:rFonts w:ascii="Helvetica" w:eastAsia="Times New Roman" w:hAnsi="Helvetica" w:cs="Helvetica"/>
          <w:color w:val="30343D"/>
          <w:sz w:val="19"/>
          <w:szCs w:val="19"/>
          <w:lang w:val="fr-CA"/>
        </w:rPr>
        <w:t xml:space="preserve">Avant 4 ans, il est tout à fait normal qu’un tout-petit ait du mal à partager. </w:t>
      </w:r>
    </w:p>
    <w:p w:rsidR="007E4567" w:rsidRPr="007E4567" w:rsidRDefault="007E4567" w:rsidP="007E4567">
      <w:pPr>
        <w:numPr>
          <w:ilvl w:val="0"/>
          <w:numId w:val="10"/>
        </w:numPr>
        <w:spacing w:before="100" w:beforeAutospacing="1" w:after="100" w:afterAutospacing="1" w:line="240" w:lineRule="auto"/>
        <w:ind w:left="0"/>
        <w:rPr>
          <w:rFonts w:ascii="Helvetica" w:eastAsia="Times New Roman" w:hAnsi="Helvetica" w:cs="Helvetica"/>
          <w:color w:val="30343D"/>
          <w:sz w:val="19"/>
          <w:szCs w:val="19"/>
          <w:lang w:val="fr-CA"/>
        </w:rPr>
      </w:pPr>
      <w:r w:rsidRPr="007E4567">
        <w:rPr>
          <w:rFonts w:ascii="Helvetica" w:eastAsia="Times New Roman" w:hAnsi="Helvetica" w:cs="Helvetica"/>
          <w:color w:val="30343D"/>
          <w:sz w:val="19"/>
          <w:szCs w:val="19"/>
          <w:lang w:val="fr-CA"/>
        </w:rPr>
        <w:t xml:space="preserve">Pour partager, votre enfant doit comprendre le point de vue de l’autre et apprendre à attendre son tour. </w:t>
      </w:r>
    </w:p>
    <w:p w:rsidR="007E4567" w:rsidRPr="007E4567" w:rsidRDefault="007E4567" w:rsidP="007E4567">
      <w:pPr>
        <w:numPr>
          <w:ilvl w:val="0"/>
          <w:numId w:val="10"/>
        </w:numPr>
        <w:spacing w:before="100" w:beforeAutospacing="1" w:after="100" w:afterAutospacing="1" w:line="240" w:lineRule="auto"/>
        <w:ind w:left="0"/>
        <w:rPr>
          <w:rFonts w:ascii="Helvetica" w:eastAsia="Times New Roman" w:hAnsi="Helvetica" w:cs="Helvetica"/>
          <w:color w:val="30343D"/>
          <w:sz w:val="19"/>
          <w:szCs w:val="19"/>
          <w:lang w:val="fr-CA"/>
        </w:rPr>
      </w:pPr>
      <w:r w:rsidRPr="007E4567">
        <w:rPr>
          <w:rFonts w:ascii="Helvetica" w:eastAsia="Times New Roman" w:hAnsi="Helvetica" w:cs="Helvetica"/>
          <w:color w:val="30343D"/>
          <w:sz w:val="19"/>
          <w:szCs w:val="19"/>
          <w:lang w:val="fr-CA"/>
        </w:rPr>
        <w:t xml:space="preserve">Aidez votre enfant en l’incitant à observer les réactions positives des autres lorsqu’il partage ses jouets avec eux. </w:t>
      </w:r>
    </w:p>
    <w:tbl>
      <w:tblPr>
        <w:tblW w:w="0" w:type="auto"/>
        <w:tblCellMar>
          <w:top w:w="15" w:type="dxa"/>
          <w:left w:w="15" w:type="dxa"/>
          <w:bottom w:w="15" w:type="dxa"/>
          <w:right w:w="15" w:type="dxa"/>
        </w:tblCellMar>
        <w:tblLook w:val="04A0"/>
      </w:tblPr>
      <w:tblGrid>
        <w:gridCol w:w="1867"/>
        <w:gridCol w:w="5575"/>
      </w:tblGrid>
      <w:tr w:rsidR="007E4567" w:rsidRPr="007E4567" w:rsidTr="007E4567">
        <w:tc>
          <w:tcPr>
            <w:tcW w:w="0" w:type="auto"/>
            <w:hideMark/>
          </w:tcPr>
          <w:p w:rsidR="007E4567" w:rsidRPr="007E4567" w:rsidRDefault="007E4567" w:rsidP="007E4567">
            <w:pPr>
              <w:spacing w:after="0" w:line="240" w:lineRule="auto"/>
              <w:divId w:val="142822449"/>
              <w:rPr>
                <w:rFonts w:ascii="Helvetica" w:eastAsia="Times New Roman" w:hAnsi="Helvetica" w:cs="Helvetica"/>
                <w:color w:val="30343D"/>
              </w:rPr>
            </w:pPr>
            <w:r>
              <w:rPr>
                <w:rFonts w:ascii="Helvetica" w:eastAsia="Times New Roman" w:hAnsi="Helvetica" w:cs="Helvetica"/>
                <w:noProof/>
                <w:color w:val="017ACD"/>
              </w:rPr>
              <w:drawing>
                <wp:inline distT="0" distB="0" distL="0" distR="0">
                  <wp:extent cx="1147445" cy="526415"/>
                  <wp:effectExtent l="19050" t="0" r="0" b="0"/>
                  <wp:docPr id="6" name="Picture 6" descr="Naitre et grandir.com">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itre et grandir.com">
                            <a:hlinkClick r:id="rId22" tgtFrame="&quot;_blank&quot;"/>
                          </pic:cNvPr>
                          <pic:cNvPicPr>
                            <a:picLocks noChangeAspect="1" noChangeArrowheads="1"/>
                          </pic:cNvPicPr>
                        </pic:nvPicPr>
                        <pic:blipFill>
                          <a:blip r:embed="rId23" cstate="print"/>
                          <a:srcRect/>
                          <a:stretch>
                            <a:fillRect/>
                          </a:stretch>
                        </pic:blipFill>
                        <pic:spPr bwMode="auto">
                          <a:xfrm>
                            <a:off x="0" y="0"/>
                            <a:ext cx="1147445" cy="526415"/>
                          </a:xfrm>
                          <a:prstGeom prst="rect">
                            <a:avLst/>
                          </a:prstGeom>
                          <a:noFill/>
                          <a:ln w="9525">
                            <a:noFill/>
                            <a:miter lim="800000"/>
                            <a:headEnd/>
                            <a:tailEnd/>
                          </a:ln>
                        </pic:spPr>
                      </pic:pic>
                    </a:graphicData>
                  </a:graphic>
                </wp:inline>
              </w:drawing>
            </w:r>
          </w:p>
        </w:tc>
        <w:tc>
          <w:tcPr>
            <w:tcW w:w="0" w:type="auto"/>
            <w:hideMark/>
          </w:tcPr>
          <w:p w:rsidR="007E4567" w:rsidRPr="007E4567" w:rsidRDefault="007E4567" w:rsidP="007E4567">
            <w:pPr>
              <w:spacing w:after="240" w:line="240" w:lineRule="auto"/>
              <w:rPr>
                <w:rFonts w:ascii="Helvetica" w:eastAsia="Times New Roman" w:hAnsi="Helvetica" w:cs="Helvetica"/>
                <w:color w:val="30343D"/>
                <w:sz w:val="21"/>
                <w:szCs w:val="21"/>
                <w:lang w:val="fr-CA"/>
              </w:rPr>
            </w:pPr>
            <w:r w:rsidRPr="007E4567">
              <w:rPr>
                <w:rFonts w:ascii="Helvetica" w:eastAsia="Times New Roman" w:hAnsi="Helvetica" w:cs="Helvetica"/>
                <w:b/>
                <w:bCs/>
                <w:color w:val="30343D"/>
                <w:sz w:val="21"/>
                <w:szCs w:val="21"/>
                <w:lang w:val="fr-CA"/>
              </w:rPr>
              <w:t>Révision scientifique :</w:t>
            </w:r>
            <w:r w:rsidRPr="007E4567">
              <w:rPr>
                <w:rFonts w:ascii="Helvetica" w:eastAsia="Times New Roman" w:hAnsi="Helvetica" w:cs="Helvetica"/>
                <w:color w:val="30343D"/>
                <w:sz w:val="21"/>
                <w:szCs w:val="21"/>
                <w:lang w:val="fr-CA"/>
              </w:rPr>
              <w:t xml:space="preserve"> Solène </w:t>
            </w:r>
            <w:proofErr w:type="spellStart"/>
            <w:r w:rsidRPr="007E4567">
              <w:rPr>
                <w:rFonts w:ascii="Helvetica" w:eastAsia="Times New Roman" w:hAnsi="Helvetica" w:cs="Helvetica"/>
                <w:color w:val="30343D"/>
                <w:sz w:val="21"/>
                <w:szCs w:val="21"/>
                <w:lang w:val="fr-CA"/>
              </w:rPr>
              <w:t>Bourque</w:t>
            </w:r>
            <w:proofErr w:type="spellEnd"/>
            <w:r w:rsidRPr="007E4567">
              <w:rPr>
                <w:rFonts w:ascii="Helvetica" w:eastAsia="Times New Roman" w:hAnsi="Helvetica" w:cs="Helvetica"/>
                <w:color w:val="30343D"/>
                <w:sz w:val="21"/>
                <w:szCs w:val="21"/>
                <w:lang w:val="fr-CA"/>
              </w:rPr>
              <w:t xml:space="preserve">, </w:t>
            </w:r>
            <w:proofErr w:type="spellStart"/>
            <w:r w:rsidRPr="007E4567">
              <w:rPr>
                <w:rFonts w:ascii="Helvetica" w:eastAsia="Times New Roman" w:hAnsi="Helvetica" w:cs="Helvetica"/>
                <w:color w:val="30343D"/>
                <w:sz w:val="21"/>
                <w:szCs w:val="21"/>
                <w:lang w:val="fr-CA"/>
              </w:rPr>
              <w:t>psychoéducatrice</w:t>
            </w:r>
            <w:proofErr w:type="spellEnd"/>
            <w:r w:rsidRPr="007E4567">
              <w:rPr>
                <w:rFonts w:ascii="Helvetica" w:eastAsia="Times New Roman" w:hAnsi="Helvetica" w:cs="Helvetica"/>
                <w:color w:val="30343D"/>
                <w:sz w:val="21"/>
                <w:szCs w:val="21"/>
                <w:lang w:val="fr-CA"/>
              </w:rPr>
              <w:br/>
            </w:r>
            <w:r w:rsidRPr="007E4567">
              <w:rPr>
                <w:rFonts w:ascii="Helvetica" w:eastAsia="Times New Roman" w:hAnsi="Helvetica" w:cs="Helvetica"/>
                <w:b/>
                <w:bCs/>
                <w:color w:val="30343D"/>
                <w:sz w:val="21"/>
                <w:szCs w:val="21"/>
                <w:lang w:val="fr-CA"/>
              </w:rPr>
              <w:t>Recherche et rédaction :</w:t>
            </w:r>
            <w:r w:rsidRPr="007E4567">
              <w:rPr>
                <w:rFonts w:ascii="Helvetica" w:eastAsia="Times New Roman" w:hAnsi="Helvetica" w:cs="Helvetica"/>
                <w:color w:val="30343D"/>
                <w:sz w:val="21"/>
                <w:szCs w:val="21"/>
                <w:lang w:val="fr-CA"/>
              </w:rPr>
              <w:t xml:space="preserve"> Équipe Naître et grandir</w:t>
            </w:r>
            <w:r w:rsidRPr="007E4567">
              <w:rPr>
                <w:rFonts w:ascii="Helvetica" w:eastAsia="Times New Roman" w:hAnsi="Helvetica" w:cs="Helvetica"/>
                <w:color w:val="30343D"/>
                <w:sz w:val="21"/>
                <w:szCs w:val="21"/>
                <w:lang w:val="fr-CA"/>
              </w:rPr>
              <w:br/>
            </w:r>
            <w:r w:rsidRPr="007E4567">
              <w:rPr>
                <w:rFonts w:ascii="Helvetica" w:eastAsia="Times New Roman" w:hAnsi="Helvetica" w:cs="Helvetica"/>
                <w:b/>
                <w:bCs/>
                <w:color w:val="30343D"/>
                <w:sz w:val="21"/>
                <w:szCs w:val="21"/>
                <w:lang w:val="fr-CA"/>
              </w:rPr>
              <w:t>Mise à jour :</w:t>
            </w:r>
            <w:r w:rsidRPr="007E4567">
              <w:rPr>
                <w:rFonts w:ascii="Helvetica" w:eastAsia="Times New Roman" w:hAnsi="Helvetica" w:cs="Helvetica"/>
                <w:color w:val="30343D"/>
                <w:sz w:val="21"/>
                <w:szCs w:val="21"/>
                <w:lang w:val="fr-CA"/>
              </w:rPr>
              <w:t xml:space="preserve"> Décembre 2018 </w:t>
            </w:r>
          </w:p>
        </w:tc>
      </w:tr>
    </w:tbl>
    <w:p w:rsidR="008B3C38" w:rsidRDefault="008B3C38"/>
    <w:sectPr w:rsidR="008B3C38" w:rsidSect="007E4567">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9E1"/>
    <w:multiLevelType w:val="multilevel"/>
    <w:tmpl w:val="F302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C7219"/>
    <w:multiLevelType w:val="multilevel"/>
    <w:tmpl w:val="E00A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E74F5"/>
    <w:multiLevelType w:val="multilevel"/>
    <w:tmpl w:val="7652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B6850"/>
    <w:multiLevelType w:val="multilevel"/>
    <w:tmpl w:val="43DC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B3320"/>
    <w:multiLevelType w:val="multilevel"/>
    <w:tmpl w:val="1870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55679"/>
    <w:multiLevelType w:val="multilevel"/>
    <w:tmpl w:val="3F72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D0FA6"/>
    <w:multiLevelType w:val="multilevel"/>
    <w:tmpl w:val="EA5C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2E5528"/>
    <w:multiLevelType w:val="multilevel"/>
    <w:tmpl w:val="6052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36362A"/>
    <w:multiLevelType w:val="multilevel"/>
    <w:tmpl w:val="7E1E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8B1CEB"/>
    <w:multiLevelType w:val="multilevel"/>
    <w:tmpl w:val="4D7C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A213E6"/>
    <w:multiLevelType w:val="multilevel"/>
    <w:tmpl w:val="3A54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4"/>
  </w:num>
  <w:num w:numId="5">
    <w:abstractNumId w:val="1"/>
  </w:num>
  <w:num w:numId="6">
    <w:abstractNumId w:val="9"/>
  </w:num>
  <w:num w:numId="7">
    <w:abstractNumId w:val="3"/>
  </w:num>
  <w:num w:numId="8">
    <w:abstractNumId w:val="10"/>
  </w:num>
  <w:num w:numId="9">
    <w:abstractNumId w:val="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E4567"/>
    <w:rsid w:val="007E4567"/>
    <w:rsid w:val="008B3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567"/>
    <w:rPr>
      <w:color w:val="017ACD"/>
      <w:u w:val="single"/>
    </w:rPr>
  </w:style>
  <w:style w:type="paragraph" w:styleId="NormalWeb">
    <w:name w:val="Normal (Web)"/>
    <w:basedOn w:val="Normal"/>
    <w:uiPriority w:val="99"/>
    <w:semiHidden/>
    <w:unhideWhenUsed/>
    <w:rsid w:val="007E4567"/>
    <w:pPr>
      <w:spacing w:before="240" w:after="240" w:line="240" w:lineRule="auto"/>
    </w:pPr>
    <w:rPr>
      <w:rFonts w:ascii="Times New Roman" w:eastAsia="Times New Roman" w:hAnsi="Times New Roman" w:cs="Times New Roman"/>
      <w:sz w:val="24"/>
      <w:szCs w:val="24"/>
    </w:rPr>
  </w:style>
  <w:style w:type="paragraph" w:customStyle="1" w:styleId="normalpetit">
    <w:name w:val="normalpetit"/>
    <w:basedOn w:val="Normal"/>
    <w:rsid w:val="007E4567"/>
    <w:pPr>
      <w:spacing w:before="240" w:after="240" w:line="240" w:lineRule="auto"/>
    </w:pPr>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7E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540218">
      <w:bodyDiv w:val="1"/>
      <w:marLeft w:val="0"/>
      <w:marRight w:val="0"/>
      <w:marTop w:val="0"/>
      <w:marBottom w:val="0"/>
      <w:divBdr>
        <w:top w:val="none" w:sz="0" w:space="0" w:color="auto"/>
        <w:left w:val="none" w:sz="0" w:space="0" w:color="auto"/>
        <w:bottom w:val="none" w:sz="0" w:space="0" w:color="auto"/>
        <w:right w:val="none" w:sz="0" w:space="0" w:color="auto"/>
      </w:divBdr>
      <w:divsChild>
        <w:div w:id="866260432">
          <w:marLeft w:val="0"/>
          <w:marRight w:val="0"/>
          <w:marTop w:val="0"/>
          <w:marBottom w:val="0"/>
          <w:divBdr>
            <w:top w:val="none" w:sz="0" w:space="0" w:color="auto"/>
            <w:left w:val="none" w:sz="0" w:space="0" w:color="auto"/>
            <w:bottom w:val="none" w:sz="0" w:space="0" w:color="auto"/>
            <w:right w:val="none" w:sz="0" w:space="0" w:color="auto"/>
          </w:divBdr>
          <w:divsChild>
            <w:div w:id="316300966">
              <w:marLeft w:val="0"/>
              <w:marRight w:val="0"/>
              <w:marTop w:val="0"/>
              <w:marBottom w:val="0"/>
              <w:divBdr>
                <w:top w:val="none" w:sz="0" w:space="0" w:color="auto"/>
                <w:left w:val="none" w:sz="0" w:space="0" w:color="auto"/>
                <w:bottom w:val="none" w:sz="0" w:space="0" w:color="auto"/>
                <w:right w:val="none" w:sz="0" w:space="0" w:color="auto"/>
              </w:divBdr>
              <w:divsChild>
                <w:div w:id="164980254">
                  <w:marLeft w:val="0"/>
                  <w:marRight w:val="0"/>
                  <w:marTop w:val="0"/>
                  <w:marBottom w:val="272"/>
                  <w:divBdr>
                    <w:top w:val="none" w:sz="0" w:space="0" w:color="auto"/>
                    <w:left w:val="none" w:sz="0" w:space="0" w:color="auto"/>
                    <w:bottom w:val="none" w:sz="0" w:space="0" w:color="auto"/>
                    <w:right w:val="none" w:sz="0" w:space="0" w:color="auto"/>
                  </w:divBdr>
                  <w:divsChild>
                    <w:div w:id="908346625">
                      <w:marLeft w:val="0"/>
                      <w:marRight w:val="272"/>
                      <w:marTop w:val="0"/>
                      <w:marBottom w:val="0"/>
                      <w:divBdr>
                        <w:top w:val="none" w:sz="0" w:space="0" w:color="auto"/>
                        <w:left w:val="none" w:sz="0" w:space="0" w:color="auto"/>
                        <w:bottom w:val="none" w:sz="0" w:space="0" w:color="auto"/>
                        <w:right w:val="none" w:sz="0" w:space="0" w:color="auto"/>
                      </w:divBdr>
                    </w:div>
                    <w:div w:id="1253394217">
                      <w:marLeft w:val="0"/>
                      <w:marRight w:val="0"/>
                      <w:marTop w:val="0"/>
                      <w:marBottom w:val="0"/>
                      <w:divBdr>
                        <w:top w:val="none" w:sz="0" w:space="0" w:color="auto"/>
                        <w:left w:val="none" w:sz="0" w:space="0" w:color="auto"/>
                        <w:bottom w:val="none" w:sz="0" w:space="0" w:color="auto"/>
                        <w:right w:val="none" w:sz="0" w:space="0" w:color="auto"/>
                      </w:divBdr>
                    </w:div>
                  </w:divsChild>
                </w:div>
                <w:div w:id="635373714">
                  <w:marLeft w:val="136"/>
                  <w:marRight w:val="136"/>
                  <w:marTop w:val="136"/>
                  <w:marBottom w:val="136"/>
                  <w:divBdr>
                    <w:top w:val="none" w:sz="0" w:space="0" w:color="auto"/>
                    <w:left w:val="none" w:sz="0" w:space="0" w:color="auto"/>
                    <w:bottom w:val="none" w:sz="0" w:space="0" w:color="auto"/>
                    <w:right w:val="none" w:sz="0" w:space="0" w:color="auto"/>
                  </w:divBdr>
                </w:div>
                <w:div w:id="465975954">
                  <w:marLeft w:val="0"/>
                  <w:marRight w:val="0"/>
                  <w:marTop w:val="0"/>
                  <w:marBottom w:val="0"/>
                  <w:divBdr>
                    <w:top w:val="none" w:sz="0" w:space="0" w:color="auto"/>
                    <w:left w:val="none" w:sz="0" w:space="0" w:color="auto"/>
                    <w:bottom w:val="none" w:sz="0" w:space="0" w:color="auto"/>
                    <w:right w:val="none" w:sz="0" w:space="0" w:color="auto"/>
                  </w:divBdr>
                  <w:divsChild>
                    <w:div w:id="1669407139">
                      <w:marLeft w:val="324"/>
                      <w:marRight w:val="0"/>
                      <w:marTop w:val="0"/>
                      <w:marBottom w:val="162"/>
                      <w:divBdr>
                        <w:top w:val="none" w:sz="0" w:space="0" w:color="auto"/>
                        <w:left w:val="none" w:sz="0" w:space="0" w:color="auto"/>
                        <w:bottom w:val="none" w:sz="0" w:space="0" w:color="auto"/>
                        <w:right w:val="none" w:sz="0" w:space="0" w:color="auto"/>
                      </w:divBdr>
                      <w:divsChild>
                        <w:div w:id="207306675">
                          <w:marLeft w:val="0"/>
                          <w:marRight w:val="0"/>
                          <w:marTop w:val="0"/>
                          <w:marBottom w:val="0"/>
                          <w:divBdr>
                            <w:top w:val="none" w:sz="0" w:space="0" w:color="auto"/>
                            <w:left w:val="none" w:sz="0" w:space="0" w:color="auto"/>
                            <w:bottom w:val="none" w:sz="0" w:space="0" w:color="auto"/>
                            <w:right w:val="none" w:sz="0" w:space="0" w:color="auto"/>
                          </w:divBdr>
                        </w:div>
                      </w:divsChild>
                    </w:div>
                    <w:div w:id="1545629554">
                      <w:marLeft w:val="324"/>
                      <w:marRight w:val="0"/>
                      <w:marTop w:val="0"/>
                      <w:marBottom w:val="162"/>
                      <w:divBdr>
                        <w:top w:val="none" w:sz="0" w:space="0" w:color="auto"/>
                        <w:left w:val="none" w:sz="0" w:space="0" w:color="auto"/>
                        <w:bottom w:val="none" w:sz="0" w:space="0" w:color="auto"/>
                        <w:right w:val="none" w:sz="0" w:space="0" w:color="auto"/>
                      </w:divBdr>
                      <w:divsChild>
                        <w:div w:id="418019162">
                          <w:marLeft w:val="0"/>
                          <w:marRight w:val="0"/>
                          <w:marTop w:val="0"/>
                          <w:marBottom w:val="0"/>
                          <w:divBdr>
                            <w:top w:val="none" w:sz="0" w:space="0" w:color="auto"/>
                            <w:left w:val="none" w:sz="0" w:space="0" w:color="auto"/>
                            <w:bottom w:val="none" w:sz="0" w:space="0" w:color="auto"/>
                            <w:right w:val="none" w:sz="0" w:space="0" w:color="auto"/>
                          </w:divBdr>
                        </w:div>
                      </w:divsChild>
                    </w:div>
                    <w:div w:id="1253778633">
                      <w:marLeft w:val="0"/>
                      <w:marRight w:val="0"/>
                      <w:marTop w:val="0"/>
                      <w:marBottom w:val="162"/>
                      <w:divBdr>
                        <w:top w:val="none" w:sz="0" w:space="0" w:color="auto"/>
                        <w:left w:val="none" w:sz="0" w:space="0" w:color="auto"/>
                        <w:bottom w:val="none" w:sz="0" w:space="0" w:color="auto"/>
                        <w:right w:val="none" w:sz="0" w:space="0" w:color="auto"/>
                      </w:divBdr>
                    </w:div>
                    <w:div w:id="1161241232">
                      <w:marLeft w:val="0"/>
                      <w:marRight w:val="0"/>
                      <w:marTop w:val="0"/>
                      <w:marBottom w:val="162"/>
                      <w:divBdr>
                        <w:top w:val="none" w:sz="0" w:space="0" w:color="auto"/>
                        <w:left w:val="none" w:sz="0" w:space="0" w:color="auto"/>
                        <w:bottom w:val="none" w:sz="0" w:space="0" w:color="auto"/>
                        <w:right w:val="none" w:sz="0" w:space="0" w:color="auto"/>
                      </w:divBdr>
                    </w:div>
                    <w:div w:id="1841695150">
                      <w:marLeft w:val="324"/>
                      <w:marRight w:val="0"/>
                      <w:marTop w:val="0"/>
                      <w:marBottom w:val="162"/>
                      <w:divBdr>
                        <w:top w:val="none" w:sz="0" w:space="0" w:color="auto"/>
                        <w:left w:val="none" w:sz="0" w:space="0" w:color="auto"/>
                        <w:bottom w:val="none" w:sz="0" w:space="0" w:color="auto"/>
                        <w:right w:val="none" w:sz="0" w:space="0" w:color="auto"/>
                      </w:divBdr>
                      <w:divsChild>
                        <w:div w:id="1438332814">
                          <w:marLeft w:val="0"/>
                          <w:marRight w:val="0"/>
                          <w:marTop w:val="0"/>
                          <w:marBottom w:val="0"/>
                          <w:divBdr>
                            <w:top w:val="none" w:sz="0" w:space="0" w:color="auto"/>
                            <w:left w:val="none" w:sz="0" w:space="0" w:color="auto"/>
                            <w:bottom w:val="none" w:sz="0" w:space="0" w:color="auto"/>
                            <w:right w:val="none" w:sz="0" w:space="0" w:color="auto"/>
                          </w:divBdr>
                        </w:div>
                      </w:divsChild>
                    </w:div>
                    <w:div w:id="1367831522">
                      <w:marLeft w:val="0"/>
                      <w:marRight w:val="0"/>
                      <w:marTop w:val="0"/>
                      <w:marBottom w:val="162"/>
                      <w:divBdr>
                        <w:top w:val="none" w:sz="0" w:space="0" w:color="auto"/>
                        <w:left w:val="none" w:sz="0" w:space="0" w:color="auto"/>
                        <w:bottom w:val="none" w:sz="0" w:space="0" w:color="auto"/>
                        <w:right w:val="none" w:sz="0" w:space="0" w:color="auto"/>
                      </w:divBdr>
                    </w:div>
                    <w:div w:id="1097597959">
                      <w:marLeft w:val="0"/>
                      <w:marRight w:val="0"/>
                      <w:marTop w:val="0"/>
                      <w:marBottom w:val="162"/>
                      <w:divBdr>
                        <w:top w:val="none" w:sz="0" w:space="0" w:color="auto"/>
                        <w:left w:val="none" w:sz="0" w:space="0" w:color="auto"/>
                        <w:bottom w:val="none" w:sz="0" w:space="0" w:color="auto"/>
                        <w:right w:val="none" w:sz="0" w:space="0" w:color="auto"/>
                      </w:divBdr>
                    </w:div>
                    <w:div w:id="600185426">
                      <w:marLeft w:val="0"/>
                      <w:marRight w:val="0"/>
                      <w:marTop w:val="0"/>
                      <w:marBottom w:val="162"/>
                      <w:divBdr>
                        <w:top w:val="none" w:sz="0" w:space="0" w:color="auto"/>
                        <w:left w:val="none" w:sz="0" w:space="0" w:color="auto"/>
                        <w:bottom w:val="none" w:sz="0" w:space="0" w:color="auto"/>
                        <w:right w:val="none" w:sz="0" w:space="0" w:color="auto"/>
                      </w:divBdr>
                      <w:divsChild>
                        <w:div w:id="2144300020">
                          <w:marLeft w:val="0"/>
                          <w:marRight w:val="0"/>
                          <w:marTop w:val="0"/>
                          <w:marBottom w:val="0"/>
                          <w:divBdr>
                            <w:top w:val="none" w:sz="0" w:space="0" w:color="auto"/>
                            <w:left w:val="none" w:sz="0" w:space="0" w:color="auto"/>
                            <w:bottom w:val="none" w:sz="0" w:space="0" w:color="auto"/>
                            <w:right w:val="none" w:sz="0" w:space="0" w:color="auto"/>
                          </w:divBdr>
                        </w:div>
                      </w:divsChild>
                    </w:div>
                    <w:div w:id="142822449">
                      <w:marLeft w:val="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itreetgrandir.com/fr/etape/3-5-ans/comportement/fiche.aspx?doc=ik-naitre-grandir-enfant-savoir-partager" TargetMode="External"/><Relationship Id="rId13" Type="http://schemas.openxmlformats.org/officeDocument/2006/relationships/hyperlink" Target="https://naitreetgrandir.com/fr/etape/1_3_ans/jeux/fiche.aspx?doc=apprendre-attendre-son-tour" TargetMode="External"/><Relationship Id="rId18" Type="http://schemas.openxmlformats.org/officeDocument/2006/relationships/hyperlink" Target="https://naitreetgrandir.com/fr/etape/1_3_ans/comportement/fiche.aspx?doc=conflit-entre-enfants" TargetMode="External"/><Relationship Id="rId3" Type="http://schemas.openxmlformats.org/officeDocument/2006/relationships/settings" Target="settings.xml"/><Relationship Id="rId21" Type="http://schemas.openxmlformats.org/officeDocument/2006/relationships/hyperlink" Target="https://naitreetgrandir.com/fr/etape/1_3_ans/comportement/fiche.aspx?doc=ik-naitre-grandir-parent-chicaner-gronder-enfant" TargetMode="External"/><Relationship Id="rId7" Type="http://schemas.openxmlformats.org/officeDocument/2006/relationships/hyperlink" Target="https://naitreetgrandir.com/fr/etape/3-5-ans/comportement/fiche.aspx?doc=ik-naitre-grandir-enfant-savoir-partager" TargetMode="External"/><Relationship Id="rId12" Type="http://schemas.openxmlformats.org/officeDocument/2006/relationships/hyperlink" Target="https://naitreetgrandir.com/fr/etape/1_3_ans/jeux/fiche.aspx?doc=evolution-du-jeu-1-3-ans" TargetMode="External"/><Relationship Id="rId17" Type="http://schemas.openxmlformats.org/officeDocument/2006/relationships/hyperlink" Target="https://naitreetgrandir.com/fr/etape/1_3_ans/comportement/fiche.aspx?doc=ik-naitre-grandir-enfant-qui-mord-mord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itreetgrandir.com/fr/etape/1_3_ans/comportement/fiche.aspx?doc=ik-naitre-grandir-enfant-agressif-comment-intervenir" TargetMode="External"/><Relationship Id="rId20" Type="http://schemas.openxmlformats.org/officeDocument/2006/relationships/hyperlink" Target="https://naitreetgrandir.com/fr/etape/3-5-ans/comportement/fiche.aspx?doc=ik-naitre-grandir-enfant-developpement-moral-sympathie-empathie" TargetMode="External"/><Relationship Id="rId1" Type="http://schemas.openxmlformats.org/officeDocument/2006/relationships/numbering" Target="numbering.xml"/><Relationship Id="rId6" Type="http://schemas.openxmlformats.org/officeDocument/2006/relationships/hyperlink" Target="https://naitreetgrandir.com/fr/etape/3-5-ans/comportement/fiche.aspx?doc=ik-naitre-grandir-enfant-savoir-partager" TargetMode="External"/><Relationship Id="rId11" Type="http://schemas.openxmlformats.org/officeDocument/2006/relationships/hyperlink" Target="https://naitreetgrandir.com/fr/dossier/vivre-avec-les-autres/socialiser-ca-s-apprend/"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naitreetgrandir.net/fr/Etape/3-5-ans/Langage/" TargetMode="External"/><Relationship Id="rId23" Type="http://schemas.openxmlformats.org/officeDocument/2006/relationships/image" Target="media/image2.gif"/><Relationship Id="rId10" Type="http://schemas.openxmlformats.org/officeDocument/2006/relationships/hyperlink" Target="https://naitreetgrandir.com/fr/etape/3-5-ans/comportement/fiche.aspx?doc=ik-naitre-grandir-enfant-savoir-partager" TargetMode="External"/><Relationship Id="rId19" Type="http://schemas.openxmlformats.org/officeDocument/2006/relationships/hyperlink" Target="https://naitreetgrandir.com/fr/etape/1_3_ans/fiches-activites/fiche.aspx?doc=lg-naitre-grandir-donner-volontairement" TargetMode="External"/><Relationship Id="rId4" Type="http://schemas.openxmlformats.org/officeDocument/2006/relationships/webSettings" Target="webSettings.xml"/><Relationship Id="rId9" Type="http://schemas.openxmlformats.org/officeDocument/2006/relationships/hyperlink" Target="https://naitreetgrandir.com/fr/etape/3-5-ans/comportement/fiche.aspx?doc=ik-naitre-grandir-enfant-savoir-partager" TargetMode="External"/><Relationship Id="rId14" Type="http://schemas.openxmlformats.org/officeDocument/2006/relationships/hyperlink" Target="https://naitreetgrandir.com/fr/etape/1_3_ans/jeux/fiche.aspx?doc=apprendre-a-se-faire-amis" TargetMode="External"/><Relationship Id="rId22" Type="http://schemas.openxmlformats.org/officeDocument/2006/relationships/hyperlink" Target="http://naitreetgrand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1701</Words>
  <Characters>9696</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cp:revision>
  <dcterms:created xsi:type="dcterms:W3CDTF">2019-02-28T18:45:00Z</dcterms:created>
  <dcterms:modified xsi:type="dcterms:W3CDTF">2019-02-28T18:50:00Z</dcterms:modified>
</cp:coreProperties>
</file>