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D" w:rsidRPr="002338AD" w:rsidRDefault="002338AD" w:rsidP="002338AD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2338AD">
        <w:rPr>
          <w:rFonts w:ascii="Arial" w:hAnsi="Arial" w:cs="Arial"/>
          <w:b/>
          <w:sz w:val="36"/>
          <w:szCs w:val="36"/>
          <w:lang w:val="fr-CA"/>
        </w:rPr>
        <w:t>Collections</w:t>
      </w:r>
    </w:p>
    <w:p w:rsidR="007157C7" w:rsidRPr="002338AD" w:rsidRDefault="00205684" w:rsidP="002338AD">
      <w:pPr>
        <w:rPr>
          <w:rFonts w:ascii="Arial" w:hAnsi="Arial" w:cs="Arial"/>
          <w:b/>
          <w:sz w:val="24"/>
          <w:szCs w:val="24"/>
          <w:lang w:val="fr-CA"/>
        </w:rPr>
      </w:pPr>
      <w:r w:rsidRPr="002338AD">
        <w:rPr>
          <w:rFonts w:ascii="Arial" w:hAnsi="Arial" w:cs="Arial"/>
          <w:b/>
          <w:sz w:val="24"/>
          <w:szCs w:val="24"/>
          <w:lang w:val="fr-CA"/>
        </w:rPr>
        <w:t xml:space="preserve">Activités avec </w:t>
      </w:r>
      <w:r w:rsidR="00B00B3F" w:rsidRPr="002338AD">
        <w:rPr>
          <w:rFonts w:ascii="Arial" w:hAnsi="Arial" w:cs="Arial"/>
          <w:b/>
          <w:sz w:val="24"/>
          <w:szCs w:val="24"/>
          <w:lang w:val="fr-CA"/>
        </w:rPr>
        <w:t xml:space="preserve">des </w:t>
      </w:r>
      <w:r w:rsidRPr="002338AD">
        <w:rPr>
          <w:rFonts w:ascii="Arial" w:hAnsi="Arial" w:cs="Arial"/>
          <w:b/>
          <w:sz w:val="24"/>
          <w:szCs w:val="24"/>
          <w:lang w:val="fr-CA"/>
        </w:rPr>
        <w:t>collections de toutes sortes</w:t>
      </w:r>
    </w:p>
    <w:p w:rsidR="00943DC9" w:rsidRPr="002338AD" w:rsidRDefault="00943DC9" w:rsidP="00B97157">
      <w:pPr>
        <w:spacing w:after="0" w:line="240" w:lineRule="auto"/>
        <w:rPr>
          <w:rFonts w:ascii="Arial" w:hAnsi="Arial" w:cs="Arial"/>
          <w:b/>
          <w:lang w:val="fr-CA"/>
        </w:rPr>
      </w:pPr>
      <w:r w:rsidRPr="002338AD">
        <w:rPr>
          <w:rFonts w:ascii="Arial" w:hAnsi="Arial" w:cs="Arial"/>
          <w:b/>
          <w:lang w:val="fr-CA"/>
        </w:rPr>
        <w:t xml:space="preserve">   </w: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438275" cy="1066800"/>
            <wp:effectExtent l="19050" t="0" r="9525" b="0"/>
            <wp:docPr id="29" name="Picture 1" descr="C:\Users\User\Pictures\00 DRPOBOX\DROPBOX Numératie Numeracy\64e25f31c44f757db617755dea72d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00 DRPOBOX\DROPBOX Numératie Numeracy\64e25f31c44f757db617755dea72de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8AD">
        <w:rPr>
          <w:rFonts w:ascii="Arial" w:hAnsi="Arial" w:cs="Arial"/>
          <w:b/>
          <w:lang w:val="fr-CA"/>
        </w:rPr>
        <w:t xml:space="preserve">              </w: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419225" cy="1057275"/>
            <wp:effectExtent l="19050" t="0" r="9525" b="0"/>
            <wp:docPr id="54" name="Picture 3" descr="C:\Users\User\Pictures\00 DRPOBOX\DROPBOX Numératie Numeracy\DSC0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0 DRPOBOX\DROPBOX Numératie Numeracy\DSC046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8AD">
        <w:rPr>
          <w:rFonts w:ascii="Arial" w:hAnsi="Arial" w:cs="Arial"/>
          <w:b/>
          <w:lang w:val="fr-CA"/>
        </w:rPr>
        <w:t xml:space="preserve">            </w: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381125" cy="1038225"/>
            <wp:effectExtent l="19050" t="0" r="9525" b="0"/>
            <wp:docPr id="14" name="Picture 4" descr="C:\Users\User\Pictures\00 DRPOBOX\DROPBOX Numératie Numeracy\imagesCAG5R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00 DRPOBOX\DROPBOX Numératie Numeracy\imagesCAG5R6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8AD">
        <w:rPr>
          <w:rFonts w:ascii="Arial" w:hAnsi="Arial" w:cs="Arial"/>
          <w:b/>
          <w:lang w:val="fr-CA"/>
        </w:rPr>
        <w:t xml:space="preserve"> </w:t>
      </w:r>
    </w:p>
    <w:p w:rsidR="00943DC9" w:rsidRPr="002338AD" w:rsidRDefault="00943DC9" w:rsidP="00B97157">
      <w:pPr>
        <w:spacing w:after="0" w:line="240" w:lineRule="auto"/>
        <w:rPr>
          <w:rFonts w:ascii="Arial" w:hAnsi="Arial" w:cs="Arial"/>
          <w:b/>
          <w:lang w:val="fr-CA"/>
        </w:rPr>
      </w:pPr>
    </w:p>
    <w:p w:rsidR="00943DC9" w:rsidRPr="002338AD" w:rsidRDefault="00943DC9" w:rsidP="00B97157">
      <w:pPr>
        <w:spacing w:after="0" w:line="24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762125" cy="1038225"/>
            <wp:effectExtent l="19050" t="0" r="9525" b="0"/>
            <wp:docPr id="11" name="Picture 5" descr="C:\Users\User\Pictures\00 DRPOBOX\DROPBOX Numératie Numeracy\imagesCAYT87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00 DRPOBOX\DROPBOX Numératie Numeracy\imagesCAYT87Y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382" r="8109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8AD">
        <w:rPr>
          <w:rFonts w:ascii="Arial" w:hAnsi="Arial" w:cs="Arial"/>
          <w:b/>
          <w:lang w:val="fr-CA"/>
        </w:rPr>
        <w:t xml:space="preserve">       </w: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619250" cy="1171575"/>
            <wp:effectExtent l="19050" t="0" r="0" b="0"/>
            <wp:docPr id="9" name="Picture 6" descr="C:\Users\User\Pictures\00 DRPOBOX\DROPBOX Numératie Numeracy\sizes-bolts-sor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00 DRPOBOX\DROPBOX Numératie Numeracy\sizes-bolts-sort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8AD">
        <w:rPr>
          <w:rFonts w:ascii="Arial" w:hAnsi="Arial" w:cs="Arial"/>
          <w:b/>
          <w:lang w:val="fr-CA"/>
        </w:rPr>
        <w:t xml:space="preserve">      </w: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581150" cy="1190625"/>
            <wp:effectExtent l="19050" t="0" r="0" b="0"/>
            <wp:docPr id="30" name="Picture 7" descr="C:\Users\User\Pictures\00 DRPOBOX\DROPBOX Numératie Numeracy\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00 DRPOBOX\DROPBOX Numératie Numeracy\0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C9" w:rsidRDefault="00943DC9" w:rsidP="00B97157">
      <w:pPr>
        <w:spacing w:after="0" w:line="240" w:lineRule="auto"/>
        <w:rPr>
          <w:rFonts w:ascii="Arial" w:hAnsi="Arial" w:cs="Arial"/>
          <w:b/>
          <w:lang w:val="fr-CA"/>
        </w:rPr>
      </w:pPr>
    </w:p>
    <w:p w:rsidR="00691412" w:rsidRPr="006A134E" w:rsidRDefault="00691412" w:rsidP="00B97157">
      <w:pPr>
        <w:spacing w:after="0" w:line="240" w:lineRule="auto"/>
        <w:rPr>
          <w:rFonts w:ascii="Arial" w:hAnsi="Arial" w:cs="Arial"/>
          <w:b/>
          <w:lang w:val="fr-CA"/>
        </w:rPr>
      </w:pPr>
      <w:r w:rsidRPr="006A134E">
        <w:rPr>
          <w:rFonts w:ascii="Arial" w:hAnsi="Arial" w:cs="Arial"/>
          <w:b/>
          <w:lang w:val="fr-CA"/>
        </w:rPr>
        <w:t>Avantages des collections</w:t>
      </w:r>
    </w:p>
    <w:p w:rsidR="00B97157" w:rsidRPr="006A134E" w:rsidRDefault="00205684" w:rsidP="00B97157">
      <w:pPr>
        <w:spacing w:after="0" w:line="240" w:lineRule="auto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Avec des collections, rien de plus simple pour </w:t>
      </w:r>
      <w:r w:rsidR="00B97157" w:rsidRPr="006A134E">
        <w:rPr>
          <w:rFonts w:ascii="Arial" w:hAnsi="Arial" w:cs="Arial"/>
          <w:lang w:val="fr-CA"/>
        </w:rPr>
        <w:t xml:space="preserve">permettre aux enfants d’apprendre tout en jouant. </w:t>
      </w:r>
      <w:r w:rsidR="00735A42" w:rsidRPr="006A134E">
        <w:rPr>
          <w:rFonts w:ascii="Arial" w:hAnsi="Arial" w:cs="Arial"/>
          <w:lang w:val="fr-CA"/>
        </w:rPr>
        <w:t xml:space="preserve">Voici une </w:t>
      </w:r>
      <w:r w:rsidR="00691412" w:rsidRPr="006A134E">
        <w:rPr>
          <w:rFonts w:ascii="Arial" w:hAnsi="Arial" w:cs="Arial"/>
          <w:lang w:val="fr-CA"/>
        </w:rPr>
        <w:t xml:space="preserve">activité qui va amener les </w:t>
      </w:r>
      <w:r w:rsidRPr="006A134E">
        <w:rPr>
          <w:rFonts w:ascii="Arial" w:hAnsi="Arial" w:cs="Arial"/>
          <w:lang w:val="fr-CA"/>
        </w:rPr>
        <w:t>enfants à</w:t>
      </w:r>
      <w:r w:rsidR="00B97157" w:rsidRPr="006A134E">
        <w:rPr>
          <w:rFonts w:ascii="Arial" w:hAnsi="Arial" w:cs="Arial"/>
          <w:lang w:val="fr-CA"/>
        </w:rPr>
        <w:t> :</w:t>
      </w:r>
    </w:p>
    <w:p w:rsidR="00B97157" w:rsidRPr="006A134E" w:rsidRDefault="00205684" w:rsidP="00B97157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explorer du matériel </w:t>
      </w:r>
      <w:r w:rsidR="00B97157" w:rsidRPr="006A134E">
        <w:rPr>
          <w:rFonts w:ascii="Arial" w:hAnsi="Arial" w:cs="Arial"/>
          <w:lang w:val="fr-CA"/>
        </w:rPr>
        <w:t xml:space="preserve">de manipulation intéressant,  </w:t>
      </w:r>
    </w:p>
    <w:p w:rsidR="00B97157" w:rsidRPr="006A134E" w:rsidRDefault="00B97157" w:rsidP="00B97157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observer et </w:t>
      </w:r>
      <w:r w:rsidR="00205684" w:rsidRPr="006A134E">
        <w:rPr>
          <w:rFonts w:ascii="Arial" w:hAnsi="Arial" w:cs="Arial"/>
          <w:lang w:val="fr-CA"/>
        </w:rPr>
        <w:t>découvrir</w:t>
      </w:r>
      <w:r w:rsidR="00735A42" w:rsidRPr="006A134E">
        <w:rPr>
          <w:rFonts w:ascii="Arial" w:hAnsi="Arial" w:cs="Arial"/>
          <w:lang w:val="fr-CA"/>
        </w:rPr>
        <w:t xml:space="preserve"> différents concepts et leurs</w:t>
      </w:r>
      <w:r w:rsidR="00205684" w:rsidRPr="006A134E">
        <w:rPr>
          <w:rFonts w:ascii="Arial" w:hAnsi="Arial" w:cs="Arial"/>
          <w:lang w:val="fr-CA"/>
        </w:rPr>
        <w:t xml:space="preserve"> propriétés, </w:t>
      </w:r>
    </w:p>
    <w:p w:rsidR="00B97157" w:rsidRPr="006A134E" w:rsidRDefault="00B97157" w:rsidP="00691412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poser des questions</w:t>
      </w:r>
      <w:r w:rsidR="00691412" w:rsidRPr="006A134E">
        <w:rPr>
          <w:rFonts w:ascii="Arial" w:hAnsi="Arial" w:cs="Arial"/>
          <w:lang w:val="fr-CA"/>
        </w:rPr>
        <w:t>, formuler des hypothèses</w:t>
      </w:r>
      <w:r w:rsidRPr="006A134E">
        <w:rPr>
          <w:rFonts w:ascii="Arial" w:hAnsi="Arial" w:cs="Arial"/>
          <w:lang w:val="fr-CA"/>
        </w:rPr>
        <w:t xml:space="preserve"> et </w:t>
      </w:r>
      <w:r w:rsidR="00691412" w:rsidRPr="006A134E">
        <w:rPr>
          <w:rFonts w:ascii="Arial" w:hAnsi="Arial" w:cs="Arial"/>
          <w:lang w:val="fr-CA"/>
        </w:rPr>
        <w:t xml:space="preserve">répondre à des questions ouvertes telles celles qui sont </w:t>
      </w:r>
      <w:r w:rsidRPr="006A134E">
        <w:rPr>
          <w:rFonts w:ascii="Arial" w:hAnsi="Arial" w:cs="Arial"/>
          <w:lang w:val="fr-CA"/>
        </w:rPr>
        <w:t>tirées de la T</w:t>
      </w:r>
      <w:r w:rsidR="00691412" w:rsidRPr="006A134E">
        <w:rPr>
          <w:rFonts w:ascii="Arial" w:hAnsi="Arial" w:cs="Arial"/>
          <w:lang w:val="fr-CA"/>
        </w:rPr>
        <w:t xml:space="preserve">axonomie de Bloom </w:t>
      </w:r>
      <w:r w:rsidRPr="006A134E">
        <w:rPr>
          <w:rFonts w:ascii="Arial" w:hAnsi="Arial" w:cs="Arial"/>
          <w:lang w:val="fr-CA"/>
        </w:rPr>
        <w:t>: Pourquoi …, Qu’est-ce qui arriverait si …,</w:t>
      </w:r>
      <w:r w:rsidR="00691412" w:rsidRPr="006A134E">
        <w:rPr>
          <w:rFonts w:ascii="Arial" w:hAnsi="Arial" w:cs="Arial"/>
          <w:lang w:val="fr-CA"/>
        </w:rPr>
        <w:t xml:space="preserve"> </w:t>
      </w:r>
      <w:r w:rsidRPr="006A134E">
        <w:rPr>
          <w:rFonts w:ascii="Arial" w:eastAsia="Times New Roman" w:hAnsi="Arial" w:cs="Arial"/>
          <w:lang w:val="fr-CA" w:eastAsia="fr-CA"/>
        </w:rPr>
        <w:t>Qu’est-ce que tu ferais de différent? Est-ce que ça va ensemble? Pourquoi?</w:t>
      </w:r>
    </w:p>
    <w:p w:rsidR="00205684" w:rsidRPr="006A134E" w:rsidRDefault="00205684" w:rsidP="00B97157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explorer différents concepts et contenus  </w:t>
      </w:r>
      <w:r w:rsidR="00691412" w:rsidRPr="006A134E">
        <w:rPr>
          <w:rFonts w:ascii="Arial" w:hAnsi="Arial" w:cs="Arial"/>
          <w:lang w:val="fr-CA"/>
        </w:rPr>
        <w:t>de</w:t>
      </w:r>
      <w:r w:rsidRPr="006A134E">
        <w:rPr>
          <w:rFonts w:ascii="Arial" w:hAnsi="Arial" w:cs="Arial"/>
          <w:lang w:val="fr-CA"/>
        </w:rPr>
        <w:t xml:space="preserve"> l’ensemble des matières à l’étude.</w:t>
      </w:r>
    </w:p>
    <w:p w:rsidR="00691412" w:rsidRPr="006A134E" w:rsidRDefault="00691412" w:rsidP="00B00B3F">
      <w:pPr>
        <w:spacing w:after="0" w:line="240" w:lineRule="auto"/>
        <w:rPr>
          <w:rFonts w:ascii="Arial" w:hAnsi="Arial" w:cs="Arial"/>
          <w:lang w:val="fr-CA"/>
        </w:rPr>
      </w:pPr>
    </w:p>
    <w:p w:rsidR="00205684" w:rsidRPr="006A134E" w:rsidRDefault="00205684" w:rsidP="00205684">
      <w:pPr>
        <w:spacing w:after="0"/>
        <w:rPr>
          <w:rFonts w:ascii="Arial" w:hAnsi="Arial" w:cs="Arial"/>
          <w:b/>
          <w:lang w:val="fr-CA"/>
        </w:rPr>
      </w:pPr>
      <w:r w:rsidRPr="006A134E">
        <w:rPr>
          <w:rFonts w:ascii="Arial" w:hAnsi="Arial" w:cs="Arial"/>
          <w:b/>
          <w:lang w:val="fr-CA"/>
        </w:rPr>
        <w:t>Comment accumuler des collections</w:t>
      </w:r>
    </w:p>
    <w:p w:rsidR="00205684" w:rsidRPr="006A134E" w:rsidRDefault="00205684" w:rsidP="0069141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Faire le tour de chez soi et ramasser tout ce qui n’est plus utile et qui pourrait servir de collection; demander à ses connaissances de faire de même (p. ex., bouchons, attache pain, petits jouets, cuillères, rubans, </w:t>
      </w:r>
      <w:r w:rsidR="002422FB" w:rsidRPr="006A134E">
        <w:rPr>
          <w:rFonts w:ascii="Arial" w:hAnsi="Arial" w:cs="Arial"/>
          <w:lang w:val="fr-CA"/>
        </w:rPr>
        <w:t>gomme à effacer</w:t>
      </w:r>
      <w:r w:rsidR="00691412" w:rsidRPr="006A134E">
        <w:rPr>
          <w:rFonts w:ascii="Arial" w:hAnsi="Arial" w:cs="Arial"/>
          <w:lang w:val="fr-CA"/>
        </w:rPr>
        <w:t xml:space="preserve">, montres, clés </w:t>
      </w:r>
      <w:r w:rsidR="002422FB" w:rsidRPr="006A134E">
        <w:rPr>
          <w:rFonts w:ascii="Arial" w:hAnsi="Arial" w:cs="Arial"/>
          <w:lang w:val="fr-CA"/>
        </w:rPr>
        <w:t>…)</w:t>
      </w:r>
      <w:r w:rsidR="00735A42" w:rsidRPr="006A134E">
        <w:rPr>
          <w:rFonts w:ascii="Arial" w:hAnsi="Arial" w:cs="Arial"/>
          <w:lang w:val="fr-CA"/>
        </w:rPr>
        <w:t>, les ventes de garage et le Village des valeurs sont d’autres sources de matériel beau, bon, pas cher.</w:t>
      </w:r>
    </w:p>
    <w:p w:rsidR="00205684" w:rsidRPr="006A134E" w:rsidRDefault="00205684" w:rsidP="0069141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Envoyer une lettre aux familles </w:t>
      </w:r>
      <w:r w:rsidR="00735A42" w:rsidRPr="006A134E">
        <w:rPr>
          <w:rFonts w:ascii="Arial" w:hAnsi="Arial" w:cs="Arial"/>
          <w:lang w:val="fr-CA"/>
        </w:rPr>
        <w:t>(exemple</w:t>
      </w:r>
      <w:r w:rsidR="00AE09CD">
        <w:rPr>
          <w:rFonts w:ascii="Arial" w:hAnsi="Arial" w:cs="Arial"/>
          <w:lang w:val="fr-CA"/>
        </w:rPr>
        <w:t>s</w:t>
      </w:r>
      <w:r w:rsidR="00735A42" w:rsidRPr="006A134E">
        <w:rPr>
          <w:rFonts w:ascii="Arial" w:hAnsi="Arial" w:cs="Arial"/>
          <w:lang w:val="fr-CA"/>
        </w:rPr>
        <w:t xml:space="preserve"> ci-joint) </w:t>
      </w:r>
      <w:r w:rsidRPr="006A134E">
        <w:rPr>
          <w:rFonts w:ascii="Arial" w:hAnsi="Arial" w:cs="Arial"/>
          <w:lang w:val="fr-CA"/>
        </w:rPr>
        <w:t>pour obtenir encore plus.</w:t>
      </w:r>
      <w:r w:rsidR="00691412" w:rsidRPr="006A134E">
        <w:rPr>
          <w:rFonts w:ascii="Arial" w:hAnsi="Arial" w:cs="Arial"/>
          <w:lang w:val="fr-CA"/>
        </w:rPr>
        <w:t xml:space="preserve"> </w:t>
      </w:r>
    </w:p>
    <w:p w:rsidR="0099556E" w:rsidRPr="006A134E" w:rsidRDefault="00205684" w:rsidP="0069141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Demander aux élèves d’apporter du matériel selon un critère spécifique</w:t>
      </w:r>
      <w:r w:rsidR="002422FB" w:rsidRPr="006A134E">
        <w:rPr>
          <w:rFonts w:ascii="Arial" w:hAnsi="Arial" w:cs="Arial"/>
          <w:lang w:val="fr-CA"/>
        </w:rPr>
        <w:t xml:space="preserve"> (p. ex., </w:t>
      </w:r>
      <w:r w:rsidR="00691412" w:rsidRPr="006A134E">
        <w:rPr>
          <w:rFonts w:ascii="Arial" w:hAnsi="Arial" w:cs="Arial"/>
          <w:lang w:val="fr-CA"/>
        </w:rPr>
        <w:t xml:space="preserve">  « </w:t>
      </w:r>
      <w:r w:rsidR="002422FB" w:rsidRPr="006A134E">
        <w:rPr>
          <w:rFonts w:ascii="Arial" w:hAnsi="Arial" w:cs="Arial"/>
          <w:lang w:val="fr-CA"/>
        </w:rPr>
        <w:t xml:space="preserve">Cette semaine on </w:t>
      </w:r>
      <w:r w:rsidR="00735A42" w:rsidRPr="006A134E">
        <w:rPr>
          <w:rFonts w:ascii="Arial" w:hAnsi="Arial" w:cs="Arial"/>
          <w:lang w:val="fr-CA"/>
        </w:rPr>
        <w:t>ramasse</w:t>
      </w:r>
      <w:r w:rsidR="002422FB" w:rsidRPr="006A134E">
        <w:rPr>
          <w:rFonts w:ascii="Arial" w:hAnsi="Arial" w:cs="Arial"/>
          <w:lang w:val="fr-CA"/>
        </w:rPr>
        <w:t xml:space="preserve"> </w:t>
      </w:r>
      <w:r w:rsidR="00691412" w:rsidRPr="006A134E">
        <w:rPr>
          <w:rFonts w:ascii="Arial" w:hAnsi="Arial" w:cs="Arial"/>
          <w:lang w:val="fr-CA"/>
        </w:rPr>
        <w:t xml:space="preserve">des </w:t>
      </w:r>
      <w:r w:rsidR="002422FB" w:rsidRPr="006A134E">
        <w:rPr>
          <w:rFonts w:ascii="Arial" w:hAnsi="Arial" w:cs="Arial"/>
          <w:lang w:val="fr-CA"/>
        </w:rPr>
        <w:t>barrettes</w:t>
      </w:r>
      <w:r w:rsidR="00691412" w:rsidRPr="006A134E">
        <w:rPr>
          <w:rFonts w:ascii="Arial" w:hAnsi="Arial" w:cs="Arial"/>
          <w:lang w:val="fr-CA"/>
        </w:rPr>
        <w:t>. »</w:t>
      </w:r>
      <w:r w:rsidR="002422FB" w:rsidRPr="006A134E">
        <w:rPr>
          <w:rFonts w:ascii="Arial" w:hAnsi="Arial" w:cs="Arial"/>
          <w:lang w:val="fr-CA"/>
        </w:rPr>
        <w:t>)</w:t>
      </w:r>
      <w:r w:rsidRPr="006A134E">
        <w:rPr>
          <w:rFonts w:ascii="Arial" w:hAnsi="Arial" w:cs="Arial"/>
          <w:lang w:val="fr-CA"/>
        </w:rPr>
        <w:t>.</w:t>
      </w:r>
    </w:p>
    <w:p w:rsidR="00B32CFA" w:rsidRPr="006A134E" w:rsidRDefault="00B32CFA" w:rsidP="00205684">
      <w:pPr>
        <w:spacing w:after="0"/>
        <w:rPr>
          <w:rFonts w:ascii="Arial" w:hAnsi="Arial" w:cs="Arial"/>
          <w:b/>
          <w:lang w:val="fr-CA"/>
        </w:rPr>
      </w:pPr>
    </w:p>
    <w:p w:rsidR="00205684" w:rsidRPr="006A134E" w:rsidRDefault="00205684" w:rsidP="00205684">
      <w:pPr>
        <w:spacing w:after="0"/>
        <w:rPr>
          <w:rFonts w:ascii="Arial" w:hAnsi="Arial" w:cs="Arial"/>
          <w:b/>
          <w:lang w:val="fr-CA"/>
        </w:rPr>
      </w:pPr>
      <w:r w:rsidRPr="006A134E">
        <w:rPr>
          <w:rFonts w:ascii="Arial" w:hAnsi="Arial" w:cs="Arial"/>
          <w:b/>
          <w:lang w:val="fr-CA"/>
        </w:rPr>
        <w:t>Gestion du matériel accumulé</w:t>
      </w:r>
    </w:p>
    <w:p w:rsidR="00205684" w:rsidRPr="006A134E" w:rsidRDefault="00205684" w:rsidP="00BB1C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Placer tout ce qui est semblable ensemble</w:t>
      </w:r>
      <w:r w:rsidR="00691412" w:rsidRPr="006A134E">
        <w:rPr>
          <w:rFonts w:ascii="Arial" w:hAnsi="Arial" w:cs="Arial"/>
          <w:lang w:val="fr-CA"/>
        </w:rPr>
        <w:t xml:space="preserve"> dans un même contenant.</w:t>
      </w:r>
    </w:p>
    <w:p w:rsidR="00205684" w:rsidRPr="006A134E" w:rsidRDefault="00205684" w:rsidP="00BB1C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Accumuler des contenants pour chaque collection</w:t>
      </w:r>
      <w:r w:rsidR="00691412" w:rsidRPr="006A134E">
        <w:rPr>
          <w:rFonts w:ascii="Arial" w:hAnsi="Arial" w:cs="Arial"/>
          <w:lang w:val="fr-CA"/>
        </w:rPr>
        <w:t>.</w:t>
      </w:r>
    </w:p>
    <w:p w:rsidR="002422FB" w:rsidRPr="006A134E" w:rsidRDefault="002422FB" w:rsidP="00BB1C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Placer la collection dans un contenant pour que le contenant soit pratiquement plein. Ceci </w:t>
      </w:r>
      <w:r w:rsidR="00691412" w:rsidRPr="006A134E">
        <w:rPr>
          <w:rFonts w:ascii="Arial" w:hAnsi="Arial" w:cs="Arial"/>
          <w:lang w:val="fr-CA"/>
        </w:rPr>
        <w:t xml:space="preserve">est </w:t>
      </w:r>
      <w:r w:rsidRPr="006A134E">
        <w:rPr>
          <w:rFonts w:ascii="Arial" w:hAnsi="Arial" w:cs="Arial"/>
          <w:lang w:val="fr-CA"/>
        </w:rPr>
        <w:t>important pour</w:t>
      </w:r>
      <w:r w:rsidR="00032C72">
        <w:rPr>
          <w:rFonts w:ascii="Arial" w:hAnsi="Arial" w:cs="Arial"/>
          <w:lang w:val="fr-CA"/>
        </w:rPr>
        <w:t xml:space="preserve"> motiver les enfants à utiliser </w:t>
      </w:r>
      <w:r w:rsidRPr="006A134E">
        <w:rPr>
          <w:rFonts w:ascii="Arial" w:hAnsi="Arial" w:cs="Arial"/>
          <w:lang w:val="fr-CA"/>
        </w:rPr>
        <w:t>le matériel.</w:t>
      </w:r>
    </w:p>
    <w:p w:rsidR="00691412" w:rsidRPr="006A134E" w:rsidRDefault="00691412" w:rsidP="00BB1C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Utiliser un p</w:t>
      </w:r>
      <w:r w:rsidR="00BB1CCA" w:rsidRPr="006A134E">
        <w:rPr>
          <w:rFonts w:ascii="Arial" w:hAnsi="Arial" w:cs="Arial"/>
          <w:lang w:val="fr-CA"/>
        </w:rPr>
        <w:t>lus petit contenant pour</w:t>
      </w:r>
      <w:r w:rsidRPr="006A134E">
        <w:rPr>
          <w:rFonts w:ascii="Arial" w:hAnsi="Arial" w:cs="Arial"/>
          <w:lang w:val="fr-CA"/>
        </w:rPr>
        <w:t xml:space="preserve"> les petits objets.</w:t>
      </w:r>
    </w:p>
    <w:p w:rsidR="002422FB" w:rsidRPr="006A134E" w:rsidRDefault="002422FB" w:rsidP="00BB1C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lastRenderedPageBreak/>
        <w:t xml:space="preserve">Avec le matériel qui n’est pas suffisant pour faire une collection, le placer dans un contenant pour une collection de trésors ou de bric à </w:t>
      </w:r>
      <w:proofErr w:type="spellStart"/>
      <w:r w:rsidRPr="006A134E">
        <w:rPr>
          <w:rFonts w:ascii="Arial" w:hAnsi="Arial" w:cs="Arial"/>
          <w:lang w:val="fr-CA"/>
        </w:rPr>
        <w:t>brac</w:t>
      </w:r>
      <w:proofErr w:type="spellEnd"/>
      <w:r w:rsidRPr="006A134E">
        <w:rPr>
          <w:rFonts w:ascii="Arial" w:hAnsi="Arial" w:cs="Arial"/>
          <w:lang w:val="fr-CA"/>
        </w:rPr>
        <w:t xml:space="preserve">. Les enfants vous proposeront </w:t>
      </w:r>
      <w:r w:rsidR="00735A42" w:rsidRPr="006A134E">
        <w:rPr>
          <w:rFonts w:ascii="Arial" w:hAnsi="Arial" w:cs="Arial"/>
          <w:lang w:val="fr-CA"/>
        </w:rPr>
        <w:t xml:space="preserve">éventuellement </w:t>
      </w:r>
      <w:r w:rsidRPr="006A134E">
        <w:rPr>
          <w:rFonts w:ascii="Arial" w:hAnsi="Arial" w:cs="Arial"/>
          <w:lang w:val="fr-CA"/>
        </w:rPr>
        <w:t xml:space="preserve">une </w:t>
      </w:r>
      <w:r w:rsidR="00735A42" w:rsidRPr="006A134E">
        <w:rPr>
          <w:rFonts w:ascii="Arial" w:hAnsi="Arial" w:cs="Arial"/>
          <w:lang w:val="fr-CA"/>
        </w:rPr>
        <w:t xml:space="preserve">nouvelle </w:t>
      </w:r>
      <w:r w:rsidRPr="006A134E">
        <w:rPr>
          <w:rFonts w:ascii="Arial" w:hAnsi="Arial" w:cs="Arial"/>
          <w:lang w:val="fr-CA"/>
        </w:rPr>
        <w:t>collection.</w:t>
      </w:r>
    </w:p>
    <w:p w:rsidR="002422FB" w:rsidRPr="006A134E" w:rsidRDefault="002422FB" w:rsidP="00BB1C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Placer une photo ou un des objets à l’extérieur du contenant pour identifier son contenu. Vous pouvez aussi placer une photo sur l’étagère pour préciser son espace de rangement.</w:t>
      </w:r>
    </w:p>
    <w:p w:rsidR="00BB1CCA" w:rsidRPr="006A134E" w:rsidRDefault="00BB1CCA" w:rsidP="00BB1C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Utiliser une étagère pour les entreposer ou empiler quelques contenants un sur l’autre sous une table le long du mur (p. ex. : table de sciences)</w:t>
      </w:r>
      <w:r w:rsidR="00B32CFA" w:rsidRPr="006A134E">
        <w:rPr>
          <w:rFonts w:ascii="Arial" w:hAnsi="Arial" w:cs="Arial"/>
          <w:lang w:val="fr-CA"/>
        </w:rPr>
        <w:t>.</w:t>
      </w:r>
    </w:p>
    <w:p w:rsidR="00B32CFA" w:rsidRPr="006A134E" w:rsidRDefault="00B32CFA" w:rsidP="002422FB">
      <w:pPr>
        <w:spacing w:after="0"/>
        <w:rPr>
          <w:rFonts w:ascii="Arial" w:hAnsi="Arial" w:cs="Arial"/>
          <w:b/>
          <w:lang w:val="fr-CA"/>
        </w:rPr>
      </w:pPr>
    </w:p>
    <w:p w:rsidR="002422FB" w:rsidRPr="006A134E" w:rsidRDefault="002422FB" w:rsidP="002422FB">
      <w:pPr>
        <w:spacing w:after="0"/>
        <w:rPr>
          <w:rFonts w:ascii="Arial" w:hAnsi="Arial" w:cs="Arial"/>
          <w:b/>
          <w:lang w:val="fr-CA"/>
        </w:rPr>
      </w:pPr>
      <w:r w:rsidRPr="006A134E">
        <w:rPr>
          <w:rFonts w:ascii="Arial" w:hAnsi="Arial" w:cs="Arial"/>
          <w:b/>
          <w:lang w:val="fr-CA"/>
        </w:rPr>
        <w:t>Comment exploiter les collections</w:t>
      </w:r>
    </w:p>
    <w:p w:rsidR="00BB1CCA" w:rsidRPr="006A134E" w:rsidRDefault="00BB1CCA" w:rsidP="002422FB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Les collections peuvent être utilisées à différents moments et avec différents objectifs.</w:t>
      </w:r>
    </w:p>
    <w:p w:rsidR="00057B9F" w:rsidRPr="006A134E" w:rsidRDefault="00057B9F" w:rsidP="002422FB">
      <w:pPr>
        <w:spacing w:after="0"/>
        <w:rPr>
          <w:rFonts w:ascii="Arial" w:hAnsi="Arial" w:cs="Arial"/>
          <w:b/>
          <w:lang w:val="fr-CA"/>
        </w:rPr>
      </w:pPr>
    </w:p>
    <w:p w:rsidR="006B5818" w:rsidRPr="006A134E" w:rsidRDefault="006B5818" w:rsidP="002422FB">
      <w:pPr>
        <w:spacing w:after="0"/>
        <w:rPr>
          <w:rFonts w:ascii="Arial" w:hAnsi="Arial" w:cs="Arial"/>
          <w:b/>
          <w:lang w:val="fr-CA"/>
        </w:rPr>
      </w:pPr>
      <w:r w:rsidRPr="006A134E">
        <w:rPr>
          <w:rFonts w:ascii="Arial" w:hAnsi="Arial" w:cs="Arial"/>
          <w:b/>
          <w:lang w:val="fr-CA"/>
        </w:rPr>
        <w:t>Où et quand</w:t>
      </w:r>
    </w:p>
    <w:p w:rsidR="00BB1CCA" w:rsidRPr="006A134E" w:rsidRDefault="00BB1CCA" w:rsidP="002422FB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Ce peut être une activité :</w:t>
      </w:r>
    </w:p>
    <w:p w:rsidR="006B5818" w:rsidRPr="006A134E" w:rsidRDefault="006B5818" w:rsidP="00BB1CCA">
      <w:pPr>
        <w:numPr>
          <w:ilvl w:val="0"/>
          <w:numId w:val="9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a</w:t>
      </w:r>
      <w:r w:rsidR="00BB1CCA" w:rsidRPr="006A134E">
        <w:rPr>
          <w:rFonts w:ascii="Arial" w:hAnsi="Arial" w:cs="Arial"/>
          <w:lang w:val="fr-CA"/>
        </w:rPr>
        <w:t xml:space="preserve">u tapis en début </w:t>
      </w:r>
      <w:r w:rsidR="00057B9F" w:rsidRPr="006A134E">
        <w:rPr>
          <w:rFonts w:ascii="Arial" w:hAnsi="Arial" w:cs="Arial"/>
          <w:lang w:val="fr-CA"/>
        </w:rPr>
        <w:t>ou fin de journée car c’est vite rangé,</w:t>
      </w:r>
    </w:p>
    <w:p w:rsidR="006B5818" w:rsidRPr="006A134E" w:rsidRDefault="00BB1CCA" w:rsidP="00BB1CCA">
      <w:pPr>
        <w:numPr>
          <w:ilvl w:val="0"/>
          <w:numId w:val="9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lors d’une transition et qu’il faut attendre,</w:t>
      </w:r>
      <w:r w:rsidR="006B5818" w:rsidRPr="006A134E">
        <w:rPr>
          <w:rFonts w:ascii="Arial" w:hAnsi="Arial" w:cs="Arial"/>
          <w:lang w:val="fr-CA"/>
        </w:rPr>
        <w:t xml:space="preserve"> </w:t>
      </w:r>
    </w:p>
    <w:p w:rsidR="006B5818" w:rsidRPr="006A134E" w:rsidRDefault="00B32CFA" w:rsidP="00B32CFA">
      <w:pPr>
        <w:numPr>
          <w:ilvl w:val="0"/>
          <w:numId w:val="9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sur la</w:t>
      </w:r>
      <w:r w:rsidR="006B5818" w:rsidRPr="006A134E">
        <w:rPr>
          <w:rFonts w:ascii="Arial" w:hAnsi="Arial" w:cs="Arial"/>
          <w:lang w:val="fr-CA"/>
        </w:rPr>
        <w:t xml:space="preserve"> couverture ou à la table </w:t>
      </w:r>
      <w:r w:rsidRPr="006A134E">
        <w:rPr>
          <w:rFonts w:ascii="Arial" w:hAnsi="Arial" w:cs="Arial"/>
          <w:lang w:val="fr-CA"/>
        </w:rPr>
        <w:t xml:space="preserve">lors de </w:t>
      </w:r>
      <w:r w:rsidR="006B5818" w:rsidRPr="006A134E">
        <w:rPr>
          <w:rFonts w:ascii="Arial" w:hAnsi="Arial" w:cs="Arial"/>
          <w:lang w:val="fr-CA"/>
        </w:rPr>
        <w:t xml:space="preserve">la détente ou vers la fin de la détente, </w:t>
      </w:r>
    </w:p>
    <w:p w:rsidR="00057B9F" w:rsidRPr="006A134E" w:rsidRDefault="006B5818" w:rsidP="00BB1CCA">
      <w:pPr>
        <w:numPr>
          <w:ilvl w:val="0"/>
          <w:numId w:val="9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en petit groupe lors d’une activité initiée par l’adulte </w:t>
      </w:r>
      <w:r w:rsidR="00057B9F" w:rsidRPr="006A134E">
        <w:rPr>
          <w:rFonts w:ascii="Arial" w:hAnsi="Arial" w:cs="Arial"/>
          <w:lang w:val="fr-CA"/>
        </w:rPr>
        <w:t>pour explorer différents</w:t>
      </w:r>
    </w:p>
    <w:p w:rsidR="006B5818" w:rsidRPr="006A134E" w:rsidRDefault="00057B9F" w:rsidP="00057B9F">
      <w:pPr>
        <w:spacing w:after="0"/>
        <w:ind w:left="477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    </w:t>
      </w:r>
      <w:r w:rsidR="00032C72">
        <w:rPr>
          <w:rFonts w:ascii="Arial" w:hAnsi="Arial" w:cs="Arial"/>
          <w:lang w:val="fr-CA"/>
        </w:rPr>
        <w:t xml:space="preserve">  </w:t>
      </w:r>
      <w:proofErr w:type="gramStart"/>
      <w:r w:rsidR="006B5818" w:rsidRPr="006A134E">
        <w:rPr>
          <w:rFonts w:ascii="Arial" w:hAnsi="Arial" w:cs="Arial"/>
          <w:lang w:val="fr-CA"/>
        </w:rPr>
        <w:t>concepts</w:t>
      </w:r>
      <w:proofErr w:type="gramEnd"/>
      <w:r w:rsidR="006B5818" w:rsidRPr="006A134E">
        <w:rPr>
          <w:rFonts w:ascii="Arial" w:hAnsi="Arial" w:cs="Arial"/>
          <w:lang w:val="fr-CA"/>
        </w:rPr>
        <w:t xml:space="preserve"> ou contenus, </w:t>
      </w:r>
    </w:p>
    <w:p w:rsidR="00057B9F" w:rsidRPr="006A134E" w:rsidRDefault="00BB1CCA" w:rsidP="006B5818">
      <w:pPr>
        <w:numPr>
          <w:ilvl w:val="0"/>
          <w:numId w:val="9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 lors d’un rassemblement pour vérifier la connaissance de certains concepts</w:t>
      </w:r>
      <w:r w:rsidR="00057B9F" w:rsidRPr="006A134E">
        <w:rPr>
          <w:rFonts w:ascii="Arial" w:hAnsi="Arial" w:cs="Arial"/>
          <w:lang w:val="fr-CA"/>
        </w:rPr>
        <w:t xml:space="preserve"> pour</w:t>
      </w:r>
    </w:p>
    <w:p w:rsidR="00032C72" w:rsidRDefault="00057B9F" w:rsidP="00057B9F">
      <w:pPr>
        <w:spacing w:after="0"/>
        <w:ind w:left="477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    </w:t>
      </w:r>
      <w:r w:rsidR="00032C72">
        <w:rPr>
          <w:rFonts w:ascii="Arial" w:hAnsi="Arial" w:cs="Arial"/>
          <w:lang w:val="fr-CA"/>
        </w:rPr>
        <w:t xml:space="preserve">  </w:t>
      </w:r>
      <w:r w:rsidRPr="006A134E">
        <w:rPr>
          <w:rFonts w:ascii="Arial" w:hAnsi="Arial" w:cs="Arial"/>
          <w:lang w:val="fr-CA"/>
        </w:rPr>
        <w:t xml:space="preserve"> </w:t>
      </w:r>
      <w:proofErr w:type="gramStart"/>
      <w:r w:rsidR="006B5818" w:rsidRPr="006A134E">
        <w:rPr>
          <w:rFonts w:ascii="Arial" w:hAnsi="Arial" w:cs="Arial"/>
          <w:lang w:val="fr-CA"/>
        </w:rPr>
        <w:t>une</w:t>
      </w:r>
      <w:proofErr w:type="gramEnd"/>
      <w:r w:rsidR="006B5818" w:rsidRPr="006A134E">
        <w:rPr>
          <w:rFonts w:ascii="Arial" w:hAnsi="Arial" w:cs="Arial"/>
          <w:lang w:val="fr-CA"/>
        </w:rPr>
        <w:t xml:space="preserve"> évaluation sommative. Il est préférable que chaque enfant ait un napperon </w:t>
      </w:r>
    </w:p>
    <w:p w:rsidR="00BB1CCA" w:rsidRPr="006A134E" w:rsidRDefault="00032C72" w:rsidP="00032C72">
      <w:pPr>
        <w:spacing w:after="0"/>
        <w:ind w:left="47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(</w:t>
      </w:r>
      <w:proofErr w:type="gramStart"/>
      <w:r>
        <w:rPr>
          <w:rFonts w:ascii="Arial" w:hAnsi="Arial" w:cs="Arial"/>
          <w:lang w:val="fr-CA"/>
        </w:rPr>
        <w:t>dimension</w:t>
      </w:r>
      <w:proofErr w:type="gramEnd"/>
      <w:r>
        <w:rPr>
          <w:rFonts w:ascii="Arial" w:hAnsi="Arial" w:cs="Arial"/>
          <w:lang w:val="fr-CA"/>
        </w:rPr>
        <w:t xml:space="preserve"> au moins de 12 x 18) </w:t>
      </w:r>
      <w:r w:rsidR="006B5818" w:rsidRPr="006A134E">
        <w:rPr>
          <w:rFonts w:ascii="Arial" w:hAnsi="Arial" w:cs="Arial"/>
          <w:lang w:val="fr-CA"/>
        </w:rPr>
        <w:t>pou</w:t>
      </w:r>
      <w:r>
        <w:rPr>
          <w:rFonts w:ascii="Arial" w:hAnsi="Arial" w:cs="Arial"/>
          <w:lang w:val="fr-CA"/>
        </w:rPr>
        <w:t xml:space="preserve">r délimiter son espace en </w:t>
      </w:r>
      <w:r w:rsidR="006B5818" w:rsidRPr="006A134E">
        <w:rPr>
          <w:rFonts w:ascii="Arial" w:hAnsi="Arial" w:cs="Arial"/>
          <w:lang w:val="fr-CA"/>
        </w:rPr>
        <w:t>groupe.</w:t>
      </w:r>
    </w:p>
    <w:p w:rsidR="006B5818" w:rsidRPr="006A134E" w:rsidRDefault="006B5818" w:rsidP="006B5818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Ce genre d’activité doit être de courte durée</w:t>
      </w:r>
      <w:r w:rsidR="00057B9F" w:rsidRPr="006A134E">
        <w:rPr>
          <w:rFonts w:ascii="Arial" w:hAnsi="Arial" w:cs="Arial"/>
          <w:lang w:val="fr-CA"/>
        </w:rPr>
        <w:t xml:space="preserve"> (10 à 20 minutes)</w:t>
      </w:r>
      <w:r w:rsidRPr="006A134E">
        <w:rPr>
          <w:rFonts w:ascii="Arial" w:hAnsi="Arial" w:cs="Arial"/>
          <w:lang w:val="fr-CA"/>
        </w:rPr>
        <w:t xml:space="preserve">, </w:t>
      </w:r>
      <w:r w:rsidRPr="006A134E">
        <w:rPr>
          <w:rFonts w:ascii="Arial" w:hAnsi="Arial" w:cs="Arial"/>
          <w:u w:val="single"/>
          <w:lang w:val="fr-CA"/>
        </w:rPr>
        <w:t>pas</w:t>
      </w:r>
      <w:r w:rsidRPr="006A134E">
        <w:rPr>
          <w:rFonts w:ascii="Arial" w:hAnsi="Arial" w:cs="Arial"/>
          <w:lang w:val="fr-CA"/>
        </w:rPr>
        <w:t xml:space="preserve"> tous les jours et il est préférable de laisser les enfants sur leur appétit pour qu’ils aient envie de jouer à nouveau.</w:t>
      </w:r>
    </w:p>
    <w:p w:rsidR="00B32CFA" w:rsidRPr="006A134E" w:rsidRDefault="00B32CFA" w:rsidP="006B5818">
      <w:pPr>
        <w:spacing w:after="0"/>
        <w:rPr>
          <w:rFonts w:ascii="Arial" w:hAnsi="Arial" w:cs="Arial"/>
          <w:b/>
          <w:lang w:val="fr-CA"/>
        </w:rPr>
      </w:pPr>
    </w:p>
    <w:p w:rsidR="006B5818" w:rsidRPr="006A134E" w:rsidRDefault="00057B9F" w:rsidP="006B5818">
      <w:pPr>
        <w:spacing w:after="0"/>
        <w:rPr>
          <w:rFonts w:ascii="Arial" w:hAnsi="Arial" w:cs="Arial"/>
          <w:b/>
          <w:lang w:val="fr-CA"/>
        </w:rPr>
      </w:pPr>
      <w:r w:rsidRPr="006A134E">
        <w:rPr>
          <w:rFonts w:ascii="Arial" w:hAnsi="Arial" w:cs="Arial"/>
          <w:b/>
          <w:lang w:val="fr-CA"/>
        </w:rPr>
        <w:t>Comment</w:t>
      </w:r>
    </w:p>
    <w:p w:rsidR="00BB1CCA" w:rsidRPr="006A134E" w:rsidRDefault="00BB1CCA" w:rsidP="00057B9F">
      <w:pPr>
        <w:numPr>
          <w:ilvl w:val="0"/>
          <w:numId w:val="9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Inviter les enfants à </w:t>
      </w:r>
      <w:r w:rsidR="00057B9F" w:rsidRPr="006A134E">
        <w:rPr>
          <w:rFonts w:ascii="Arial" w:hAnsi="Arial" w:cs="Arial"/>
          <w:lang w:val="fr-CA"/>
        </w:rPr>
        <w:t xml:space="preserve">se </w:t>
      </w:r>
      <w:r w:rsidRPr="006A134E">
        <w:rPr>
          <w:rFonts w:ascii="Arial" w:hAnsi="Arial" w:cs="Arial"/>
          <w:lang w:val="fr-CA"/>
        </w:rPr>
        <w:t>choisir chacun une collection.</w:t>
      </w:r>
    </w:p>
    <w:p w:rsidR="00057B9F" w:rsidRPr="00032C72" w:rsidRDefault="00BB1CCA" w:rsidP="00032C72">
      <w:pPr>
        <w:numPr>
          <w:ilvl w:val="0"/>
          <w:numId w:val="9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Donner </w:t>
      </w:r>
      <w:r w:rsidR="002422FB" w:rsidRPr="006A134E">
        <w:rPr>
          <w:rFonts w:ascii="Arial" w:hAnsi="Arial" w:cs="Arial"/>
          <w:lang w:val="fr-CA"/>
        </w:rPr>
        <w:t xml:space="preserve">suffisamment de temps </w:t>
      </w:r>
      <w:r w:rsidRPr="006A134E">
        <w:rPr>
          <w:rFonts w:ascii="Arial" w:hAnsi="Arial" w:cs="Arial"/>
          <w:lang w:val="fr-CA"/>
        </w:rPr>
        <w:t xml:space="preserve">aux enfants </w:t>
      </w:r>
      <w:r w:rsidR="002422FB" w:rsidRPr="006A134E">
        <w:rPr>
          <w:rFonts w:ascii="Arial" w:hAnsi="Arial" w:cs="Arial"/>
          <w:lang w:val="fr-CA"/>
        </w:rPr>
        <w:t>pour ex</w:t>
      </w:r>
      <w:r w:rsidRPr="006A134E">
        <w:rPr>
          <w:rFonts w:ascii="Arial" w:hAnsi="Arial" w:cs="Arial"/>
          <w:lang w:val="fr-CA"/>
        </w:rPr>
        <w:t xml:space="preserve">plorer librement leur </w:t>
      </w:r>
      <w:r w:rsidRPr="00032C72">
        <w:rPr>
          <w:rFonts w:ascii="Arial" w:hAnsi="Arial" w:cs="Arial"/>
          <w:lang w:val="fr-CA"/>
        </w:rPr>
        <w:t xml:space="preserve">collection. </w:t>
      </w:r>
    </w:p>
    <w:p w:rsidR="00057B9F" w:rsidRPr="006A134E" w:rsidRDefault="002422FB" w:rsidP="00057B9F">
      <w:pPr>
        <w:numPr>
          <w:ilvl w:val="0"/>
          <w:numId w:val="9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Intéressez-vous à ce qu’ils font avec en les observant et en les écoutant. </w:t>
      </w:r>
    </w:p>
    <w:p w:rsidR="002422FB" w:rsidRPr="006A134E" w:rsidRDefault="002422FB" w:rsidP="00057B9F">
      <w:pPr>
        <w:numPr>
          <w:ilvl w:val="0"/>
          <w:numId w:val="9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Demandez à certains enfants de vous parler de ce qu’ils font et pourquoi?</w:t>
      </w:r>
    </w:p>
    <w:p w:rsidR="002338AD" w:rsidRDefault="002338AD" w:rsidP="002422FB">
      <w:pPr>
        <w:spacing w:after="0"/>
        <w:rPr>
          <w:rFonts w:ascii="Arial" w:hAnsi="Arial" w:cs="Arial"/>
          <w:lang w:val="fr-CA"/>
        </w:rPr>
      </w:pPr>
    </w:p>
    <w:p w:rsidR="00057B9F" w:rsidRPr="006A134E" w:rsidRDefault="00057B9F" w:rsidP="002422FB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Pour donner le plus d’occasions possibles aux </w:t>
      </w:r>
      <w:r w:rsidR="00882085" w:rsidRPr="006A134E">
        <w:rPr>
          <w:rFonts w:ascii="Arial" w:hAnsi="Arial" w:cs="Arial"/>
          <w:lang w:val="fr-CA"/>
        </w:rPr>
        <w:t>enfants de s’</w:t>
      </w:r>
      <w:r w:rsidRPr="006A134E">
        <w:rPr>
          <w:rFonts w:ascii="Arial" w:hAnsi="Arial" w:cs="Arial"/>
          <w:lang w:val="fr-CA"/>
        </w:rPr>
        <w:t xml:space="preserve">exprimer, invitez-les à </w:t>
      </w:r>
      <w:r w:rsidR="00882085" w:rsidRPr="006A134E">
        <w:rPr>
          <w:rFonts w:ascii="Arial" w:hAnsi="Arial" w:cs="Arial"/>
          <w:lang w:val="fr-CA"/>
        </w:rPr>
        <w:t>parler à un ami,</w:t>
      </w:r>
      <w:r w:rsidRPr="006A134E">
        <w:rPr>
          <w:rFonts w:ascii="Arial" w:hAnsi="Arial" w:cs="Arial"/>
          <w:lang w:val="fr-CA"/>
        </w:rPr>
        <w:t xml:space="preserve"> à lui expliquer ce qu’il fait, </w:t>
      </w:r>
      <w:r w:rsidR="00B32CFA" w:rsidRPr="006A134E">
        <w:rPr>
          <w:rFonts w:ascii="Arial" w:hAnsi="Arial" w:cs="Arial"/>
          <w:lang w:val="fr-CA"/>
        </w:rPr>
        <w:t xml:space="preserve"> </w:t>
      </w:r>
      <w:r w:rsidRPr="006A134E">
        <w:rPr>
          <w:rFonts w:ascii="Arial" w:hAnsi="Arial" w:cs="Arial"/>
          <w:lang w:val="fr-CA"/>
        </w:rPr>
        <w:t>jouer de petits jeux de Cache et devine</w:t>
      </w:r>
      <w:r w:rsidR="00882085" w:rsidRPr="006A134E">
        <w:rPr>
          <w:rFonts w:ascii="Arial" w:hAnsi="Arial" w:cs="Arial"/>
          <w:lang w:val="fr-CA"/>
        </w:rPr>
        <w:t>. Invitez-les à vous expliquer ce que leur ami a dit. Ceci devient une activité beaucoup plus interactive.</w:t>
      </w:r>
      <w:r w:rsidR="00BB1CCA" w:rsidRPr="006A134E">
        <w:rPr>
          <w:rFonts w:ascii="Arial" w:hAnsi="Arial" w:cs="Arial"/>
          <w:lang w:val="fr-CA"/>
        </w:rPr>
        <w:t xml:space="preserve"> </w:t>
      </w:r>
    </w:p>
    <w:p w:rsidR="00D73B7B" w:rsidRPr="006A134E" w:rsidRDefault="00D73B7B" w:rsidP="002422FB">
      <w:pPr>
        <w:numPr>
          <w:ilvl w:val="0"/>
          <w:numId w:val="10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Circuler et i</w:t>
      </w:r>
      <w:r w:rsidR="00057B9F" w:rsidRPr="006A134E">
        <w:rPr>
          <w:rFonts w:ascii="Arial" w:hAnsi="Arial" w:cs="Arial"/>
          <w:lang w:val="fr-CA"/>
        </w:rPr>
        <w:t xml:space="preserve">nteragir avec les enfants de façon individuelle pour les amener à vous parler de ce qu’ils font. </w:t>
      </w:r>
    </w:p>
    <w:p w:rsidR="00D73B7B" w:rsidRPr="006A134E" w:rsidRDefault="00057B9F" w:rsidP="002422FB">
      <w:pPr>
        <w:numPr>
          <w:ilvl w:val="0"/>
          <w:numId w:val="10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Introduire progressivement différentes questions du genre de la Taxonomie de Bloom pour les guider dans leurs pensées et les amener à une réflexion plus complexe.</w:t>
      </w:r>
      <w:r w:rsidR="00D73B7B" w:rsidRPr="006A134E">
        <w:rPr>
          <w:rFonts w:ascii="Arial" w:hAnsi="Arial" w:cs="Arial"/>
          <w:lang w:val="fr-CA"/>
        </w:rPr>
        <w:t xml:space="preserve"> </w:t>
      </w:r>
    </w:p>
    <w:p w:rsidR="00882085" w:rsidRPr="006A134E" w:rsidRDefault="00D73B7B" w:rsidP="002422FB">
      <w:pPr>
        <w:numPr>
          <w:ilvl w:val="0"/>
          <w:numId w:val="10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Profiter du fait que tous les enfants sont affairés avec une collection de leur choix pour exploiter divers contenus de différentes matières lors d’une activité initiée par l’adulte.</w:t>
      </w:r>
      <w:r w:rsidR="00032C72">
        <w:rPr>
          <w:rFonts w:ascii="Arial" w:hAnsi="Arial" w:cs="Arial"/>
          <w:lang w:val="fr-CA"/>
        </w:rPr>
        <w:t xml:space="preserve"> Faites ressortir le fait que chacun fait quelque chose de différent. Ceci encourage la créativité et à se dépasser d’une fois à l’autre.</w:t>
      </w:r>
    </w:p>
    <w:p w:rsidR="00D73B7B" w:rsidRDefault="00D73B7B" w:rsidP="00D73B7B">
      <w:pPr>
        <w:spacing w:after="0"/>
        <w:ind w:left="720"/>
        <w:rPr>
          <w:rFonts w:ascii="Arial" w:hAnsi="Arial" w:cs="Arial"/>
          <w:lang w:val="fr-CA"/>
        </w:rPr>
      </w:pPr>
    </w:p>
    <w:p w:rsidR="002338AD" w:rsidRDefault="002338AD" w:rsidP="00D73B7B">
      <w:pPr>
        <w:spacing w:after="0"/>
        <w:ind w:left="720"/>
        <w:rPr>
          <w:rFonts w:ascii="Arial" w:hAnsi="Arial" w:cs="Arial"/>
          <w:lang w:val="fr-CA"/>
        </w:rPr>
      </w:pPr>
    </w:p>
    <w:p w:rsidR="00032C72" w:rsidRDefault="00032C72" w:rsidP="00D73B7B">
      <w:pPr>
        <w:spacing w:after="0"/>
        <w:ind w:left="720"/>
        <w:rPr>
          <w:rFonts w:ascii="Arial" w:hAnsi="Arial" w:cs="Arial"/>
          <w:lang w:val="fr-CA"/>
        </w:rPr>
      </w:pPr>
    </w:p>
    <w:p w:rsidR="0099556E" w:rsidRPr="006A134E" w:rsidRDefault="0099556E" w:rsidP="0099556E">
      <w:pPr>
        <w:spacing w:after="0"/>
        <w:rPr>
          <w:rFonts w:ascii="Arial" w:hAnsi="Arial" w:cs="Arial"/>
          <w:lang w:val="fr-CA"/>
        </w:rPr>
      </w:pPr>
      <w:r w:rsidRPr="002338AD">
        <w:rPr>
          <w:rFonts w:ascii="Arial" w:hAnsi="Arial" w:cs="Arial"/>
          <w:b/>
          <w:bCs/>
          <w:lang w:val="fr-CA"/>
        </w:rPr>
        <w:t xml:space="preserve">Français  oral </w:t>
      </w:r>
      <w:r w:rsidRPr="006A134E">
        <w:rPr>
          <w:rFonts w:ascii="Arial" w:hAnsi="Arial" w:cs="Arial"/>
          <w:lang w:val="fr-CA"/>
        </w:rPr>
        <w:t xml:space="preserve"> - Donner une consigne simple à suivre. Au bout de quelques temps, en proposer une autre. (p. ex. : « Explique à ton ami ce que tu as fait avec ta collection. »  «</w:t>
      </w:r>
      <w:r w:rsidR="00CA66FA" w:rsidRPr="006A134E">
        <w:rPr>
          <w:rFonts w:ascii="Arial" w:hAnsi="Arial" w:cs="Arial"/>
          <w:lang w:val="fr-CA"/>
        </w:rPr>
        <w:t>Explique à ton ami p</w:t>
      </w:r>
      <w:r w:rsidRPr="006A134E">
        <w:rPr>
          <w:rFonts w:ascii="Arial" w:hAnsi="Arial" w:cs="Arial"/>
          <w:lang w:val="fr-CA"/>
        </w:rPr>
        <w:t>ourquo</w:t>
      </w:r>
      <w:r w:rsidR="00CA66FA" w:rsidRPr="006A134E">
        <w:rPr>
          <w:rFonts w:ascii="Arial" w:hAnsi="Arial" w:cs="Arial"/>
          <w:lang w:val="fr-CA"/>
        </w:rPr>
        <w:t>i tu as choisi cette collection. » Autres suggestions : Explique à ton ami</w:t>
      </w:r>
      <w:r w:rsidRPr="006A134E">
        <w:rPr>
          <w:rFonts w:ascii="Arial" w:hAnsi="Arial" w:cs="Arial"/>
          <w:lang w:val="fr-CA"/>
        </w:rPr>
        <w:t xml:space="preserve"> ce que tu aimes le plus, ce que tu </w:t>
      </w:r>
      <w:r w:rsidR="00CA66FA" w:rsidRPr="006A134E">
        <w:rPr>
          <w:rFonts w:ascii="Arial" w:hAnsi="Arial" w:cs="Arial"/>
          <w:lang w:val="fr-CA"/>
        </w:rPr>
        <w:t>peux faire avec ces objets, ce que tu ferais si c’était de vrais objets, raconte une histoire en utilisant les objets …</w:t>
      </w:r>
    </w:p>
    <w:p w:rsidR="002338AD" w:rsidRDefault="002338AD" w:rsidP="00995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lang w:val="fr-CA" w:eastAsia="en-CA"/>
        </w:rPr>
      </w:pPr>
    </w:p>
    <w:p w:rsidR="0099556E" w:rsidRPr="006A134E" w:rsidRDefault="00557620" w:rsidP="00995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lang w:val="fr-CA" w:eastAsia="en-CA"/>
        </w:rPr>
      </w:pPr>
      <w:r>
        <w:rPr>
          <w:rFonts w:ascii="Arial" w:hAnsi="Arial" w:cs="Arial"/>
          <w:b/>
          <w:bCs/>
          <w:color w:val="810000"/>
          <w:lang w:val="fr-CA" w:eastAsia="en-CA"/>
        </w:rPr>
        <w:t>PAJE</w:t>
      </w:r>
      <w:r w:rsidR="0099556E"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 </w:t>
      </w:r>
    </w:p>
    <w:p w:rsidR="006A134E" w:rsidRPr="006A134E" w:rsidRDefault="006A134E" w:rsidP="006A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1.1 </w:t>
      </w:r>
      <w:r w:rsidRPr="006A134E">
        <w:rPr>
          <w:rFonts w:ascii="Arial" w:hAnsi="Arial" w:cs="Arial"/>
          <w:color w:val="000000"/>
          <w:lang w:val="fr-CA" w:eastAsia="en-CA"/>
        </w:rPr>
        <w:t xml:space="preserve">écoute des présentations, des histoires et des messages et y réagit de façon appropriée </w:t>
      </w:r>
    </w:p>
    <w:p w:rsidR="006A134E" w:rsidRPr="006A134E" w:rsidRDefault="006A134E" w:rsidP="006A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i/>
          <w:iCs/>
          <w:color w:val="000000"/>
          <w:lang w:val="fr-CA" w:eastAsia="en-CA"/>
        </w:rPr>
        <w:t>(</w:t>
      </w:r>
      <w:proofErr w:type="gramStart"/>
      <w:r w:rsidRPr="006A134E">
        <w:rPr>
          <w:rFonts w:ascii="Arial" w:hAnsi="Arial" w:cs="Arial"/>
          <w:i/>
          <w:iCs/>
          <w:color w:val="000000"/>
          <w:lang w:val="fr-CA" w:eastAsia="en-CA"/>
        </w:rPr>
        <w:t>p</w:t>
      </w:r>
      <w:proofErr w:type="gramEnd"/>
      <w:r w:rsidRPr="006A134E">
        <w:rPr>
          <w:rFonts w:ascii="Arial" w:hAnsi="Arial" w:cs="Arial"/>
          <w:i/>
          <w:iCs/>
          <w:color w:val="000000"/>
          <w:lang w:val="fr-CA" w:eastAsia="en-CA"/>
        </w:rPr>
        <w:t>. ex., pose des questions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ou y répond, donne son appréciation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ou son opinion)</w:t>
      </w:r>
      <w:r w:rsidRPr="006A134E">
        <w:rPr>
          <w:rFonts w:ascii="Arial" w:hAnsi="Arial" w:cs="Arial"/>
          <w:color w:val="000000"/>
          <w:lang w:val="fr-CA" w:eastAsia="en-CA"/>
        </w:rPr>
        <w:t>.</w:t>
      </w:r>
    </w:p>
    <w:p w:rsidR="006A134E" w:rsidRPr="006A134E" w:rsidRDefault="006A134E" w:rsidP="006A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2.1 </w:t>
      </w:r>
      <w:r w:rsidRPr="006A134E">
        <w:rPr>
          <w:rFonts w:ascii="Arial" w:hAnsi="Arial" w:cs="Arial"/>
          <w:color w:val="000000"/>
          <w:lang w:val="fr-CA" w:eastAsia="en-CA"/>
        </w:rPr>
        <w:t>suit des directives composées d’une ou deux consignes.</w:t>
      </w:r>
    </w:p>
    <w:p w:rsidR="006A134E" w:rsidRPr="006A134E" w:rsidRDefault="006A134E" w:rsidP="006A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2.2 </w:t>
      </w:r>
      <w:r w:rsidRPr="006A134E">
        <w:rPr>
          <w:rFonts w:ascii="Arial" w:hAnsi="Arial" w:cs="Arial"/>
          <w:color w:val="000000"/>
          <w:lang w:val="fr-CA" w:eastAsia="en-CA"/>
        </w:rPr>
        <w:t xml:space="preserve">suit les règles de la communication orale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(p. ex., écouter sans interrompre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l’interlocuteur, attendre son tour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pour parler)</w:t>
      </w:r>
      <w:r w:rsidRPr="006A134E">
        <w:rPr>
          <w:rFonts w:ascii="Arial" w:hAnsi="Arial" w:cs="Arial"/>
          <w:color w:val="000000"/>
          <w:lang w:val="fr-CA" w:eastAsia="en-CA"/>
        </w:rPr>
        <w:t>.</w:t>
      </w:r>
    </w:p>
    <w:p w:rsidR="006A134E" w:rsidRPr="006A134E" w:rsidRDefault="006A134E" w:rsidP="006A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2.3 </w:t>
      </w:r>
      <w:r w:rsidRPr="006A134E">
        <w:rPr>
          <w:rFonts w:ascii="Arial" w:hAnsi="Arial" w:cs="Arial"/>
          <w:color w:val="000000"/>
          <w:lang w:val="fr-CA" w:eastAsia="en-CA"/>
        </w:rPr>
        <w:t>suit une conversation et y participe.</w:t>
      </w:r>
    </w:p>
    <w:p w:rsidR="006A134E" w:rsidRPr="006A134E" w:rsidRDefault="006A134E" w:rsidP="006A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2.4 </w:t>
      </w:r>
      <w:r w:rsidRPr="006A134E">
        <w:rPr>
          <w:rFonts w:ascii="Arial" w:hAnsi="Arial" w:cs="Arial"/>
          <w:color w:val="000000"/>
          <w:lang w:val="fr-CA" w:eastAsia="en-CA"/>
        </w:rPr>
        <w:t>communique avec des intentions variées telles que : demander; commenter; décrire; raconter des expériences personnelles.</w:t>
      </w:r>
    </w:p>
    <w:p w:rsidR="006A134E" w:rsidRPr="006A134E" w:rsidRDefault="006A134E" w:rsidP="006A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4.3 </w:t>
      </w:r>
      <w:r w:rsidRPr="006A134E">
        <w:rPr>
          <w:rFonts w:ascii="Arial" w:hAnsi="Arial" w:cs="Arial"/>
          <w:color w:val="000000"/>
          <w:lang w:val="fr-CA" w:eastAsia="en-CA"/>
        </w:rPr>
        <w:t xml:space="preserve">identifie une syllabe ou un phonème dans un mot en position initiale, finale ou médiane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(p. ex., trouver un mot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commençant par un son donné et, ce,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pour la plupart des lettres de l’alphabet)</w:t>
      </w:r>
      <w:r w:rsidRPr="006A134E">
        <w:rPr>
          <w:rFonts w:ascii="Arial" w:hAnsi="Arial" w:cs="Arial"/>
          <w:color w:val="000000"/>
          <w:lang w:val="fr-CA" w:eastAsia="en-CA"/>
        </w:rPr>
        <w:t>.</w:t>
      </w:r>
    </w:p>
    <w:p w:rsidR="006A134E" w:rsidRPr="006A134E" w:rsidRDefault="006A134E" w:rsidP="006A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5.4 </w:t>
      </w:r>
      <w:r w:rsidRPr="006A134E">
        <w:rPr>
          <w:rFonts w:ascii="Arial" w:hAnsi="Arial" w:cs="Arial"/>
          <w:color w:val="000000"/>
          <w:lang w:val="fr-CA" w:eastAsia="en-CA"/>
        </w:rPr>
        <w:t xml:space="preserve">reconnaît la plupart des lettres de l’alphabet ainsi que le son qu’elles produisent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 xml:space="preserve">(p. ex., le son </w:t>
      </w:r>
      <w:r w:rsidRPr="006A134E">
        <w:rPr>
          <w:rFonts w:ascii="Arial" w:hAnsi="Arial" w:cs="Arial"/>
          <w:color w:val="000000"/>
          <w:lang w:val="fr-CA" w:eastAsia="en-CA"/>
        </w:rPr>
        <w:t xml:space="preserve">m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dans</w:t>
      </w:r>
      <w:r w:rsidRPr="006A134E">
        <w:rPr>
          <w:rFonts w:ascii="Arial" w:hAnsi="Arial" w:cs="Arial"/>
          <w:color w:val="000000"/>
          <w:lang w:val="fr-CA" w:eastAsia="en-CA"/>
        </w:rPr>
        <w:t xml:space="preserve"> maman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 xml:space="preserve">ou le son </w:t>
      </w:r>
      <w:r w:rsidRPr="006A134E">
        <w:rPr>
          <w:rFonts w:ascii="Arial" w:hAnsi="Arial" w:cs="Arial"/>
          <w:color w:val="000000"/>
          <w:lang w:val="fr-CA" w:eastAsia="en-CA"/>
        </w:rPr>
        <w:t xml:space="preserve">p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 xml:space="preserve">dans </w:t>
      </w:r>
      <w:r w:rsidRPr="006A134E">
        <w:rPr>
          <w:rFonts w:ascii="Arial" w:hAnsi="Arial" w:cs="Arial"/>
          <w:color w:val="000000"/>
          <w:lang w:val="fr-CA" w:eastAsia="en-CA"/>
        </w:rPr>
        <w:t>papa).</w:t>
      </w:r>
    </w:p>
    <w:p w:rsidR="00CC66C2" w:rsidRPr="006A134E" w:rsidRDefault="00CC66C2" w:rsidP="00CC6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</w:p>
    <w:p w:rsidR="00032C72" w:rsidRDefault="00CA66FA" w:rsidP="00CA66FA">
      <w:pPr>
        <w:spacing w:after="0"/>
        <w:rPr>
          <w:rFonts w:ascii="Arial" w:hAnsi="Arial" w:cs="Arial"/>
          <w:lang w:val="fr-CA"/>
        </w:rPr>
      </w:pPr>
      <w:r w:rsidRPr="002338AD">
        <w:rPr>
          <w:rFonts w:ascii="Arial" w:hAnsi="Arial" w:cs="Arial"/>
          <w:b/>
          <w:bCs/>
          <w:lang w:val="fr-CA"/>
        </w:rPr>
        <w:t xml:space="preserve">Lecture </w:t>
      </w:r>
      <w:r w:rsidRPr="006A134E">
        <w:rPr>
          <w:rFonts w:ascii="Arial" w:hAnsi="Arial" w:cs="Arial"/>
          <w:lang w:val="fr-CA"/>
        </w:rPr>
        <w:t xml:space="preserve"> - « Est-ce que tu peux </w:t>
      </w:r>
      <w:r w:rsidR="00032C72">
        <w:rPr>
          <w:rFonts w:ascii="Arial" w:hAnsi="Arial" w:cs="Arial"/>
          <w:lang w:val="fr-CA"/>
        </w:rPr>
        <w:t>me montrer une lettre de l’alphabet avec</w:t>
      </w:r>
      <w:r w:rsidRPr="006A134E">
        <w:rPr>
          <w:rFonts w:ascii="Arial" w:hAnsi="Arial" w:cs="Arial"/>
          <w:lang w:val="fr-CA"/>
        </w:rPr>
        <w:t xml:space="preserve"> ta collection ? »     </w:t>
      </w:r>
    </w:p>
    <w:p w:rsidR="00CA66FA" w:rsidRPr="006A134E" w:rsidRDefault="00CA66FA" w:rsidP="00CA66FA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« Voici trois objets. </w:t>
      </w:r>
      <w:r w:rsidR="00032C72">
        <w:rPr>
          <w:rFonts w:ascii="Arial" w:hAnsi="Arial" w:cs="Arial"/>
          <w:lang w:val="fr-CA"/>
        </w:rPr>
        <w:t xml:space="preserve">Regarde bien. Maintenant, je vais en cacher un. </w:t>
      </w:r>
      <w:r w:rsidRPr="006A134E">
        <w:rPr>
          <w:rFonts w:ascii="Arial" w:hAnsi="Arial" w:cs="Arial"/>
          <w:lang w:val="fr-CA"/>
        </w:rPr>
        <w:t>Essaie de deviner lequel j’ai caché. »</w:t>
      </w:r>
    </w:p>
    <w:p w:rsidR="00CA66FA" w:rsidRPr="006A134E" w:rsidRDefault="00CA66FA" w:rsidP="00CA66FA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Autres suggestions : prend un objet dans ta main et chuchote à ton ami le son (phonème) qu’on peut entendre avec cet objet, à quoi te fait penser cet objet, raconte une histoire au sujet de cet objet. </w:t>
      </w:r>
    </w:p>
    <w:p w:rsidR="002338AD" w:rsidRDefault="002338AD" w:rsidP="00CA6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lang w:val="fr-CA" w:eastAsia="en-CA"/>
        </w:rPr>
      </w:pPr>
    </w:p>
    <w:p w:rsidR="00CA66FA" w:rsidRPr="006A134E" w:rsidRDefault="00557620" w:rsidP="00CA6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lang w:val="fr-CA" w:eastAsia="en-CA"/>
        </w:rPr>
      </w:pPr>
      <w:r>
        <w:rPr>
          <w:rFonts w:ascii="Arial" w:hAnsi="Arial" w:cs="Arial"/>
          <w:b/>
          <w:bCs/>
          <w:color w:val="810000"/>
          <w:lang w:val="fr-CA" w:eastAsia="en-CA"/>
        </w:rPr>
        <w:t>PAJE</w:t>
      </w:r>
      <w:r w:rsidR="00CA66FA"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 </w:t>
      </w:r>
    </w:p>
    <w:p w:rsidR="00CA66FA" w:rsidRPr="006A134E" w:rsidRDefault="00CA66FA" w:rsidP="00CA6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3.4 </w:t>
      </w:r>
      <w:r w:rsidRPr="006A134E">
        <w:rPr>
          <w:rFonts w:ascii="Arial" w:hAnsi="Arial" w:cs="Arial"/>
          <w:color w:val="000000"/>
          <w:lang w:val="fr-CA" w:eastAsia="en-CA"/>
        </w:rPr>
        <w:t>démontre des habiletés visuelles (attention, mémoire, discrimination visuelle).</w:t>
      </w:r>
    </w:p>
    <w:p w:rsidR="00CA66FA" w:rsidRPr="006A134E" w:rsidRDefault="00CA66FA" w:rsidP="00CA6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3.5 </w:t>
      </w:r>
      <w:r w:rsidRPr="006A134E">
        <w:rPr>
          <w:rFonts w:ascii="Arial" w:hAnsi="Arial" w:cs="Arial"/>
          <w:color w:val="000000"/>
          <w:lang w:val="fr-CA" w:eastAsia="en-CA"/>
        </w:rPr>
        <w:t>différencie une lettre majuscule d’une lettre minuscule, un mot d’une phrase.</w:t>
      </w:r>
    </w:p>
    <w:p w:rsidR="00CA66FA" w:rsidRPr="006A134E" w:rsidRDefault="00CA66FA" w:rsidP="00CA6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4.1 </w:t>
      </w:r>
      <w:r w:rsidRPr="006A134E">
        <w:rPr>
          <w:rFonts w:ascii="Arial" w:hAnsi="Arial" w:cs="Arial"/>
          <w:color w:val="000000"/>
          <w:lang w:val="fr-CA" w:eastAsia="en-CA"/>
        </w:rPr>
        <w:t>distingue et nomme les bruits et les sons dans son environnement en participant</w:t>
      </w:r>
    </w:p>
    <w:p w:rsidR="00CA66FA" w:rsidRPr="006A134E" w:rsidRDefault="00CA66FA" w:rsidP="00CA6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proofErr w:type="gramStart"/>
      <w:r w:rsidRPr="006A134E">
        <w:rPr>
          <w:rFonts w:ascii="Arial" w:hAnsi="Arial" w:cs="Arial"/>
          <w:color w:val="000000"/>
          <w:lang w:val="fr-CA" w:eastAsia="en-CA"/>
        </w:rPr>
        <w:t>à</w:t>
      </w:r>
      <w:proofErr w:type="gramEnd"/>
      <w:r w:rsidRPr="006A134E">
        <w:rPr>
          <w:rFonts w:ascii="Arial" w:hAnsi="Arial" w:cs="Arial"/>
          <w:color w:val="000000"/>
          <w:lang w:val="fr-CA" w:eastAsia="en-CA"/>
        </w:rPr>
        <w:t xml:space="preserve"> des activités de discrimination et de mémoire auditives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(p. ex., des jeux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de loto sonore, l’identification de suites de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bruits familiers)</w:t>
      </w:r>
      <w:r w:rsidRPr="006A134E">
        <w:rPr>
          <w:rFonts w:ascii="Arial" w:hAnsi="Arial" w:cs="Arial"/>
          <w:color w:val="000000"/>
          <w:lang w:val="fr-CA" w:eastAsia="en-CA"/>
        </w:rPr>
        <w:t>.</w:t>
      </w:r>
    </w:p>
    <w:p w:rsidR="002A68AA" w:rsidRPr="006A134E" w:rsidRDefault="002A68AA" w:rsidP="00245281">
      <w:pPr>
        <w:spacing w:after="0"/>
        <w:rPr>
          <w:rFonts w:ascii="Arial" w:hAnsi="Arial" w:cs="Arial"/>
          <w:u w:val="single"/>
          <w:lang w:val="fr-CA"/>
        </w:rPr>
      </w:pPr>
    </w:p>
    <w:p w:rsidR="00B97157" w:rsidRPr="006A134E" w:rsidRDefault="00CA66FA" w:rsidP="00CA66FA">
      <w:pPr>
        <w:spacing w:after="0"/>
        <w:rPr>
          <w:rFonts w:ascii="Arial" w:hAnsi="Arial" w:cs="Arial"/>
          <w:lang w:val="fr-CA"/>
        </w:rPr>
      </w:pPr>
      <w:r w:rsidRPr="002338AD">
        <w:rPr>
          <w:rFonts w:ascii="Arial" w:hAnsi="Arial" w:cs="Arial"/>
          <w:b/>
          <w:bCs/>
          <w:lang w:val="fr-CA"/>
        </w:rPr>
        <w:t xml:space="preserve">Écriture  </w:t>
      </w:r>
      <w:r w:rsidRPr="006A134E">
        <w:rPr>
          <w:rFonts w:ascii="Arial" w:hAnsi="Arial" w:cs="Arial"/>
          <w:lang w:val="fr-CA"/>
        </w:rPr>
        <w:t xml:space="preserve">-  </w:t>
      </w:r>
      <w:r w:rsidR="00B97157" w:rsidRPr="006A134E">
        <w:rPr>
          <w:rFonts w:ascii="Arial" w:hAnsi="Arial" w:cs="Arial"/>
          <w:lang w:val="fr-CA"/>
        </w:rPr>
        <w:t xml:space="preserve">« </w:t>
      </w:r>
      <w:r w:rsidRPr="006A134E">
        <w:rPr>
          <w:rFonts w:ascii="Arial" w:hAnsi="Arial" w:cs="Arial"/>
          <w:lang w:val="fr-CA"/>
        </w:rPr>
        <w:t>Montre-moi u</w:t>
      </w:r>
      <w:r w:rsidR="00B97157" w:rsidRPr="006A134E">
        <w:rPr>
          <w:rFonts w:ascii="Arial" w:hAnsi="Arial" w:cs="Arial"/>
          <w:lang w:val="fr-CA"/>
        </w:rPr>
        <w:t>ne majuscule dans ta collection. » « Fais</w:t>
      </w:r>
      <w:r w:rsidRPr="006A134E">
        <w:rPr>
          <w:rFonts w:ascii="Arial" w:hAnsi="Arial" w:cs="Arial"/>
          <w:lang w:val="fr-CA"/>
        </w:rPr>
        <w:t xml:space="preserve"> un dessin de </w:t>
      </w:r>
      <w:r w:rsidR="00B97157" w:rsidRPr="006A134E">
        <w:rPr>
          <w:rFonts w:ascii="Arial" w:hAnsi="Arial" w:cs="Arial"/>
          <w:lang w:val="fr-CA"/>
        </w:rPr>
        <w:t>ton objet et écrit une histoire. »</w:t>
      </w:r>
      <w:r w:rsidRPr="006A134E">
        <w:rPr>
          <w:rFonts w:ascii="Arial" w:hAnsi="Arial" w:cs="Arial"/>
          <w:lang w:val="fr-CA"/>
        </w:rPr>
        <w:t xml:space="preserve"> </w:t>
      </w:r>
    </w:p>
    <w:p w:rsidR="00CA66FA" w:rsidRPr="006A134E" w:rsidRDefault="00B97157" w:rsidP="00CA66FA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Autres suggestions : </w:t>
      </w:r>
      <w:r w:rsidR="00CA66FA" w:rsidRPr="006A134E">
        <w:rPr>
          <w:rFonts w:ascii="Arial" w:hAnsi="Arial" w:cs="Arial"/>
          <w:lang w:val="fr-CA"/>
        </w:rPr>
        <w:t xml:space="preserve">écrit avec ton doigt sur la main de ton ami </w:t>
      </w:r>
      <w:r w:rsidR="00032C72">
        <w:rPr>
          <w:rFonts w:ascii="Arial" w:hAnsi="Arial" w:cs="Arial"/>
          <w:lang w:val="fr-CA"/>
        </w:rPr>
        <w:t>la première lettre de ton objet;</w:t>
      </w:r>
      <w:r w:rsidR="00CA66FA" w:rsidRPr="006A134E">
        <w:rPr>
          <w:rFonts w:ascii="Arial" w:hAnsi="Arial" w:cs="Arial"/>
          <w:lang w:val="fr-CA"/>
        </w:rPr>
        <w:t xml:space="preserve"> choisi un objet que tu veux savoir comment on l’écrit pour le mur de mot …</w:t>
      </w:r>
    </w:p>
    <w:p w:rsidR="002338AD" w:rsidRDefault="00B97157" w:rsidP="00B97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Combien de mots peux-tu trouver pour décrire ton objet? Quels sont les mots d’action (verbes), </w:t>
      </w:r>
    </w:p>
    <w:p w:rsidR="00B97157" w:rsidRPr="006A134E" w:rsidRDefault="00B97157" w:rsidP="00B97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lang w:val="fr-CA" w:eastAsia="en-CA"/>
        </w:rPr>
      </w:pPr>
      <w:proofErr w:type="gramStart"/>
      <w:r w:rsidRPr="006A134E">
        <w:rPr>
          <w:rFonts w:ascii="Arial" w:hAnsi="Arial" w:cs="Arial"/>
          <w:lang w:val="fr-CA"/>
        </w:rPr>
        <w:t>les</w:t>
      </w:r>
      <w:proofErr w:type="gramEnd"/>
      <w:r w:rsidRPr="006A134E">
        <w:rPr>
          <w:rFonts w:ascii="Arial" w:hAnsi="Arial" w:cs="Arial"/>
          <w:lang w:val="fr-CA"/>
        </w:rPr>
        <w:t xml:space="preserve"> mots descriptifs (adjectifs) ? Raconte, dessine ou écrit une histoire au sujet de cet objet.</w:t>
      </w:r>
    </w:p>
    <w:p w:rsidR="002338AD" w:rsidRDefault="002338AD" w:rsidP="00CA6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lang w:val="fr-CA" w:eastAsia="en-CA"/>
        </w:rPr>
      </w:pPr>
    </w:p>
    <w:p w:rsidR="00CA66FA" w:rsidRPr="006A134E" w:rsidRDefault="00557620" w:rsidP="00CA6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lang w:val="fr-CA" w:eastAsia="en-CA"/>
        </w:rPr>
      </w:pPr>
      <w:r>
        <w:rPr>
          <w:rFonts w:ascii="Arial" w:hAnsi="Arial" w:cs="Arial"/>
          <w:b/>
          <w:bCs/>
          <w:color w:val="810000"/>
          <w:lang w:val="fr-CA" w:eastAsia="en-CA"/>
        </w:rPr>
        <w:t>PAJE</w:t>
      </w:r>
      <w:r w:rsidR="00CA66FA"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 </w:t>
      </w:r>
    </w:p>
    <w:p w:rsidR="00CA66FA" w:rsidRPr="006A134E" w:rsidRDefault="00CA66FA" w:rsidP="00B97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5.4 </w:t>
      </w:r>
      <w:r w:rsidRPr="006A134E">
        <w:rPr>
          <w:rFonts w:ascii="Arial" w:hAnsi="Arial" w:cs="Arial"/>
          <w:color w:val="000000"/>
          <w:lang w:val="fr-CA" w:eastAsia="en-CA"/>
        </w:rPr>
        <w:t xml:space="preserve">reconnaît la plupart des lettres de l’alphabet ainsi que le son qu’elles produisent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 xml:space="preserve">(p. ex., le son </w:t>
      </w:r>
      <w:r w:rsidRPr="006A134E">
        <w:rPr>
          <w:rFonts w:ascii="Arial" w:hAnsi="Arial" w:cs="Arial"/>
          <w:color w:val="000000"/>
          <w:lang w:val="fr-CA" w:eastAsia="en-CA"/>
        </w:rPr>
        <w:t xml:space="preserve">m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dans</w:t>
      </w:r>
      <w:r w:rsidRPr="006A134E">
        <w:rPr>
          <w:rFonts w:ascii="Arial" w:hAnsi="Arial" w:cs="Arial"/>
          <w:color w:val="000000"/>
          <w:lang w:val="fr-CA" w:eastAsia="en-CA"/>
        </w:rPr>
        <w:t xml:space="preserve"> maman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 xml:space="preserve">ou le son </w:t>
      </w:r>
      <w:r w:rsidRPr="006A134E">
        <w:rPr>
          <w:rFonts w:ascii="Arial" w:hAnsi="Arial" w:cs="Arial"/>
          <w:color w:val="000000"/>
          <w:lang w:val="fr-CA" w:eastAsia="en-CA"/>
        </w:rPr>
        <w:t xml:space="preserve">p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 xml:space="preserve">dans </w:t>
      </w:r>
      <w:r w:rsidRPr="006A134E">
        <w:rPr>
          <w:rFonts w:ascii="Arial" w:hAnsi="Arial" w:cs="Arial"/>
          <w:color w:val="000000"/>
          <w:lang w:val="fr-CA" w:eastAsia="en-CA"/>
        </w:rPr>
        <w:t>papa).</w:t>
      </w:r>
    </w:p>
    <w:p w:rsidR="00CA66FA" w:rsidRDefault="00CA66FA" w:rsidP="00245281">
      <w:pPr>
        <w:spacing w:after="0"/>
        <w:rPr>
          <w:rFonts w:ascii="Arial" w:hAnsi="Arial" w:cs="Arial"/>
          <w:u w:val="single"/>
          <w:lang w:val="fr-CA"/>
        </w:rPr>
      </w:pPr>
    </w:p>
    <w:p w:rsidR="002338AD" w:rsidRPr="006A134E" w:rsidRDefault="002338AD" w:rsidP="00245281">
      <w:pPr>
        <w:spacing w:after="0"/>
        <w:rPr>
          <w:rFonts w:ascii="Arial" w:hAnsi="Arial" w:cs="Arial"/>
          <w:u w:val="single"/>
          <w:lang w:val="fr-CA"/>
        </w:rPr>
      </w:pPr>
    </w:p>
    <w:p w:rsidR="002A68AA" w:rsidRPr="002338AD" w:rsidRDefault="00FD742C" w:rsidP="00245281">
      <w:pPr>
        <w:spacing w:after="0"/>
        <w:rPr>
          <w:rFonts w:ascii="Arial" w:hAnsi="Arial" w:cs="Arial"/>
          <w:lang w:val="fr-CA"/>
        </w:rPr>
      </w:pPr>
      <w:r w:rsidRPr="002338AD">
        <w:rPr>
          <w:rFonts w:ascii="Arial" w:hAnsi="Arial" w:cs="Arial"/>
          <w:lang w:val="fr-CA"/>
        </w:rPr>
        <w:lastRenderedPageBreak/>
        <w:t>Mathématiques</w:t>
      </w:r>
      <w:r w:rsidR="002A68AA" w:rsidRPr="002338AD">
        <w:rPr>
          <w:rFonts w:ascii="Arial" w:hAnsi="Arial" w:cs="Arial"/>
          <w:lang w:val="fr-CA"/>
        </w:rPr>
        <w:t xml:space="preserve"> </w:t>
      </w:r>
    </w:p>
    <w:p w:rsidR="002A68AA" w:rsidRPr="006A134E" w:rsidRDefault="002A68AA" w:rsidP="002A68AA">
      <w:pPr>
        <w:numPr>
          <w:ilvl w:val="0"/>
          <w:numId w:val="4"/>
        </w:numPr>
        <w:contextualSpacing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jeux de regroupement et de classement : Ex. : classer des objets selon la couleur, la texture…</w:t>
      </w:r>
    </w:p>
    <w:p w:rsidR="002A68AA" w:rsidRPr="006A134E" w:rsidRDefault="002A68AA" w:rsidP="002A68AA">
      <w:pPr>
        <w:numPr>
          <w:ilvl w:val="0"/>
          <w:numId w:val="4"/>
        </w:numPr>
        <w:contextualSpacing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jeux d’association : Ex. : associer un objet à une forme géométrique…</w:t>
      </w:r>
    </w:p>
    <w:p w:rsidR="002A68AA" w:rsidRPr="006A134E" w:rsidRDefault="002A68AA" w:rsidP="002A68AA">
      <w:pPr>
        <w:numPr>
          <w:ilvl w:val="0"/>
          <w:numId w:val="4"/>
        </w:numPr>
        <w:contextualSpacing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jeux de nombre </w:t>
      </w:r>
    </w:p>
    <w:p w:rsidR="002A68AA" w:rsidRPr="006A134E" w:rsidRDefault="002A68AA" w:rsidP="002A68AA">
      <w:pPr>
        <w:numPr>
          <w:ilvl w:val="0"/>
          <w:numId w:val="4"/>
        </w:numPr>
        <w:contextualSpacing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jeux de comparaison : Ex. : comparer la longueur de deux objets, utiliser des termes tels : plus moins, grand, petit, long, court, haut, bas, peu, beaucoup, pareil…</w:t>
      </w:r>
    </w:p>
    <w:p w:rsidR="002A68AA" w:rsidRPr="006A134E" w:rsidRDefault="002A68AA" w:rsidP="00BA131C">
      <w:pPr>
        <w:numPr>
          <w:ilvl w:val="0"/>
          <w:numId w:val="4"/>
        </w:numPr>
        <w:contextualSpacing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des jeux de sériation : Ex. : reproduire une suite d’objets, créer une suite d’objets…</w:t>
      </w:r>
    </w:p>
    <w:p w:rsidR="00D73B7B" w:rsidRPr="006A134E" w:rsidRDefault="00D73B7B" w:rsidP="00245281">
      <w:pPr>
        <w:spacing w:after="0"/>
        <w:rPr>
          <w:rFonts w:ascii="Arial" w:hAnsi="Arial" w:cs="Arial"/>
          <w:lang w:val="fr-CA"/>
        </w:rPr>
      </w:pPr>
    </w:p>
    <w:p w:rsidR="002A68AA" w:rsidRPr="006A134E" w:rsidRDefault="002A68AA" w:rsidP="00245281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Exemples de consignes :</w:t>
      </w:r>
    </w:p>
    <w:p w:rsidR="00245281" w:rsidRPr="006A134E" w:rsidRDefault="00032C72" w:rsidP="00D73B7B">
      <w:pPr>
        <w:numPr>
          <w:ilvl w:val="0"/>
          <w:numId w:val="11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«</w:t>
      </w:r>
      <w:r>
        <w:rPr>
          <w:rFonts w:ascii="Arial" w:hAnsi="Arial" w:cs="Arial"/>
          <w:lang w:val="fr-CA"/>
        </w:rPr>
        <w:t xml:space="preserve"> </w:t>
      </w:r>
      <w:r w:rsidR="002A68AA" w:rsidRPr="006A134E">
        <w:rPr>
          <w:rFonts w:ascii="Arial" w:hAnsi="Arial" w:cs="Arial"/>
          <w:lang w:val="fr-CA"/>
        </w:rPr>
        <w:t>Place 3</w:t>
      </w:r>
      <w:r w:rsidR="00FD742C" w:rsidRPr="006A134E">
        <w:rPr>
          <w:rFonts w:ascii="Arial" w:hAnsi="Arial" w:cs="Arial"/>
          <w:lang w:val="fr-CA"/>
        </w:rPr>
        <w:t xml:space="preserve"> choses sur ton napperon</w:t>
      </w:r>
      <w:r>
        <w:rPr>
          <w:rFonts w:ascii="Arial" w:hAnsi="Arial" w:cs="Arial"/>
          <w:lang w:val="fr-CA"/>
        </w:rPr>
        <w:t>, ajoute 2 de plus.</w:t>
      </w:r>
      <w:r w:rsidR="002A68AA" w:rsidRPr="006A134E">
        <w:rPr>
          <w:rFonts w:ascii="Arial" w:hAnsi="Arial" w:cs="Arial"/>
          <w:lang w:val="fr-CA"/>
        </w:rPr>
        <w:t xml:space="preserve"> Combien en as-tu ? Enlèves-en 1</w:t>
      </w:r>
      <w:r w:rsidR="00245281" w:rsidRPr="006A134E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c</w:t>
      </w:r>
      <w:r w:rsidR="002A68AA" w:rsidRPr="006A134E">
        <w:rPr>
          <w:rFonts w:ascii="Arial" w:hAnsi="Arial" w:cs="Arial"/>
          <w:lang w:val="fr-CA"/>
        </w:rPr>
        <w:t>ombien en as-tu ? »</w:t>
      </w:r>
    </w:p>
    <w:p w:rsidR="00D73B7B" w:rsidRPr="006A134E" w:rsidRDefault="00245281" w:rsidP="00D73B7B">
      <w:pPr>
        <w:numPr>
          <w:ilvl w:val="0"/>
          <w:numId w:val="11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Place un objet sous ton napperon, da</w:t>
      </w:r>
      <w:r w:rsidR="00D73B7B" w:rsidRPr="006A134E">
        <w:rPr>
          <w:rFonts w:ascii="Arial" w:hAnsi="Arial" w:cs="Arial"/>
          <w:lang w:val="fr-CA"/>
        </w:rPr>
        <w:t>ns ta main, derrière ton dos …</w:t>
      </w:r>
    </w:p>
    <w:p w:rsidR="00D73B7B" w:rsidRPr="006A134E" w:rsidRDefault="00D73B7B" w:rsidP="00D73B7B">
      <w:pPr>
        <w:numPr>
          <w:ilvl w:val="0"/>
          <w:numId w:val="11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C</w:t>
      </w:r>
      <w:r w:rsidR="00245281" w:rsidRPr="006A134E">
        <w:rPr>
          <w:rFonts w:ascii="Arial" w:hAnsi="Arial" w:cs="Arial"/>
          <w:lang w:val="fr-CA"/>
        </w:rPr>
        <w:t xml:space="preserve">ompte combien d’objets tu peux tenir dans ta main, </w:t>
      </w:r>
    </w:p>
    <w:p w:rsidR="00D73B7B" w:rsidRPr="006A134E" w:rsidRDefault="00D73B7B" w:rsidP="00D73B7B">
      <w:pPr>
        <w:numPr>
          <w:ilvl w:val="0"/>
          <w:numId w:val="11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R</w:t>
      </w:r>
      <w:r w:rsidR="00245281" w:rsidRPr="006A134E">
        <w:rPr>
          <w:rFonts w:ascii="Arial" w:hAnsi="Arial" w:cs="Arial"/>
          <w:lang w:val="fr-CA"/>
        </w:rPr>
        <w:t xml:space="preserve">egarde le numéro sur mon carton et place autant d’objets sur ton napperon, </w:t>
      </w:r>
    </w:p>
    <w:p w:rsidR="00245281" w:rsidRPr="006A134E" w:rsidRDefault="00D73B7B" w:rsidP="00D73B7B">
      <w:pPr>
        <w:numPr>
          <w:ilvl w:val="0"/>
          <w:numId w:val="11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Autres exemples : p</w:t>
      </w:r>
      <w:r w:rsidR="00245281" w:rsidRPr="006A134E">
        <w:rPr>
          <w:rFonts w:ascii="Arial" w:hAnsi="Arial" w:cs="Arial"/>
          <w:lang w:val="fr-CA"/>
        </w:rPr>
        <w:t>lace 6 objets sur ton napperon, place les différemment, classe ceux qui sont pareils et dis pourquoi, demande à ton ami de placer plus de choses que toi sur son napperon, moins que toi, voir les différents contenus à l’étude et les travailler avec les collections.</w:t>
      </w:r>
    </w:p>
    <w:p w:rsidR="002338AD" w:rsidRDefault="002338AD" w:rsidP="00D73B7B">
      <w:pPr>
        <w:spacing w:after="0"/>
        <w:rPr>
          <w:rFonts w:ascii="Arial" w:hAnsi="Arial" w:cs="Arial"/>
          <w:b/>
          <w:bCs/>
          <w:color w:val="810000"/>
          <w:lang w:val="fr-CA" w:eastAsia="en-CA"/>
        </w:rPr>
      </w:pPr>
    </w:p>
    <w:p w:rsidR="00D73B7B" w:rsidRPr="006A134E" w:rsidRDefault="00557620" w:rsidP="00D73B7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color w:val="810000"/>
          <w:lang w:val="fr-CA" w:eastAsia="en-CA"/>
        </w:rPr>
        <w:t>PAJE</w:t>
      </w:r>
      <w:r w:rsidR="00D73B7B"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 </w:t>
      </w:r>
    </w:p>
    <w:p w:rsidR="00D73B7B" w:rsidRPr="006A134E" w:rsidRDefault="00D73B7B" w:rsidP="00D73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4A3700"/>
          <w:lang w:val="fr-CA" w:eastAsia="en-CA"/>
        </w:rPr>
        <w:t xml:space="preserve">1. </w:t>
      </w:r>
      <w:r w:rsidRPr="006A134E">
        <w:rPr>
          <w:rFonts w:ascii="Arial" w:hAnsi="Arial" w:cs="Arial"/>
          <w:color w:val="000000"/>
          <w:lang w:val="fr-CA" w:eastAsia="en-CA"/>
        </w:rPr>
        <w:t>démontrer sa compréhension du sens du nombre.</w:t>
      </w:r>
    </w:p>
    <w:p w:rsidR="00D73B7B" w:rsidRPr="006A134E" w:rsidRDefault="00D73B7B" w:rsidP="00D73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4A3700"/>
          <w:lang w:val="fr-CA" w:eastAsia="en-CA"/>
        </w:rPr>
        <w:t xml:space="preserve">2. </w:t>
      </w:r>
      <w:r w:rsidRPr="006A134E">
        <w:rPr>
          <w:rFonts w:ascii="Arial" w:hAnsi="Arial" w:cs="Arial"/>
          <w:color w:val="000000"/>
          <w:lang w:val="fr-CA" w:eastAsia="en-CA"/>
        </w:rPr>
        <w:t>mesurer et comparer des objets selon la taille, la longueur, la capacité et la masse.</w:t>
      </w:r>
    </w:p>
    <w:p w:rsidR="00D73B7B" w:rsidRPr="006A134E" w:rsidRDefault="00D73B7B" w:rsidP="00D73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4A3700"/>
          <w:lang w:val="fr-CA" w:eastAsia="en-CA"/>
        </w:rPr>
        <w:t xml:space="preserve">3. </w:t>
      </w:r>
      <w:r w:rsidRPr="006A134E">
        <w:rPr>
          <w:rFonts w:ascii="Arial" w:hAnsi="Arial" w:cs="Arial"/>
          <w:color w:val="000000"/>
          <w:lang w:val="fr-CA" w:eastAsia="en-CA"/>
        </w:rPr>
        <w:t>identifier des caractéristiques des figures planes et des solides.</w:t>
      </w:r>
    </w:p>
    <w:p w:rsidR="00D73B7B" w:rsidRPr="006A134E" w:rsidRDefault="00D73B7B" w:rsidP="00D73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4A3700"/>
          <w:lang w:val="fr-CA" w:eastAsia="en-CA"/>
        </w:rPr>
        <w:t xml:space="preserve">4. </w:t>
      </w:r>
      <w:r w:rsidRPr="006A134E">
        <w:rPr>
          <w:rFonts w:ascii="Arial" w:hAnsi="Arial" w:cs="Arial"/>
          <w:color w:val="000000"/>
          <w:lang w:val="fr-CA" w:eastAsia="en-CA"/>
        </w:rPr>
        <w:t>reconnaître la position d’un objet dans l’espace.</w:t>
      </w:r>
    </w:p>
    <w:p w:rsidR="00D73B7B" w:rsidRPr="006A134E" w:rsidRDefault="00D73B7B" w:rsidP="00D73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b/>
          <w:bCs/>
          <w:color w:val="4A3700"/>
          <w:lang w:val="fr-CA" w:eastAsia="en-CA"/>
        </w:rPr>
        <w:t xml:space="preserve">5. </w:t>
      </w:r>
      <w:r w:rsidRPr="006A134E">
        <w:rPr>
          <w:rFonts w:ascii="Arial" w:hAnsi="Arial" w:cs="Arial"/>
          <w:color w:val="000000"/>
          <w:lang w:val="fr-CA" w:eastAsia="en-CA"/>
        </w:rPr>
        <w:t>reconnaître des régularités dans l’environnement et dans des suites non numériques.</w:t>
      </w:r>
    </w:p>
    <w:p w:rsidR="009333BF" w:rsidRPr="006A134E" w:rsidRDefault="009333BF" w:rsidP="002422FB">
      <w:pPr>
        <w:spacing w:after="0"/>
        <w:rPr>
          <w:rFonts w:ascii="Arial" w:hAnsi="Arial" w:cs="Arial"/>
          <w:u w:val="single"/>
          <w:lang w:val="fr-CA"/>
        </w:rPr>
      </w:pPr>
    </w:p>
    <w:p w:rsidR="00882085" w:rsidRPr="006A134E" w:rsidRDefault="00245281" w:rsidP="002422FB">
      <w:pPr>
        <w:spacing w:after="0"/>
        <w:rPr>
          <w:rFonts w:ascii="Arial" w:hAnsi="Arial" w:cs="Arial"/>
          <w:lang w:val="fr-CA"/>
        </w:rPr>
      </w:pPr>
      <w:r w:rsidRPr="002338AD">
        <w:rPr>
          <w:rFonts w:ascii="Arial" w:hAnsi="Arial" w:cs="Arial"/>
          <w:b/>
          <w:bCs/>
          <w:lang w:val="fr-CA"/>
        </w:rPr>
        <w:t>Sciences</w:t>
      </w:r>
      <w:r w:rsidR="004C1076" w:rsidRPr="002338AD">
        <w:rPr>
          <w:rFonts w:ascii="Arial" w:hAnsi="Arial" w:cs="Arial"/>
          <w:b/>
          <w:bCs/>
          <w:lang w:val="fr-CA"/>
        </w:rPr>
        <w:t xml:space="preserve"> </w:t>
      </w:r>
      <w:r w:rsidR="004C1076" w:rsidRPr="006A134E">
        <w:rPr>
          <w:rFonts w:ascii="Arial" w:hAnsi="Arial" w:cs="Arial"/>
          <w:lang w:val="fr-CA"/>
        </w:rPr>
        <w:t xml:space="preserve"> </w:t>
      </w:r>
      <w:r w:rsidRPr="006A134E">
        <w:rPr>
          <w:rFonts w:ascii="Arial" w:hAnsi="Arial" w:cs="Arial"/>
          <w:lang w:val="fr-CA"/>
        </w:rPr>
        <w:t>-</w:t>
      </w:r>
      <w:r w:rsidR="004C1076" w:rsidRPr="006A134E">
        <w:rPr>
          <w:rFonts w:ascii="Arial" w:hAnsi="Arial" w:cs="Arial"/>
          <w:lang w:val="fr-CA"/>
        </w:rPr>
        <w:t xml:space="preserve"> </w:t>
      </w:r>
      <w:r w:rsidRPr="006A134E">
        <w:rPr>
          <w:rFonts w:ascii="Arial" w:hAnsi="Arial" w:cs="Arial"/>
          <w:lang w:val="fr-CA"/>
        </w:rPr>
        <w:t xml:space="preserve"> Montre moi quelque chose qui flotte </w:t>
      </w:r>
      <w:r w:rsidR="00882085" w:rsidRPr="006A134E">
        <w:rPr>
          <w:rFonts w:ascii="Arial" w:hAnsi="Arial" w:cs="Arial"/>
          <w:lang w:val="fr-CA"/>
        </w:rPr>
        <w:t>o</w:t>
      </w:r>
      <w:r w:rsidR="00BA131C" w:rsidRPr="006A134E">
        <w:rPr>
          <w:rFonts w:ascii="Arial" w:hAnsi="Arial" w:cs="Arial"/>
          <w:lang w:val="fr-CA"/>
        </w:rPr>
        <w:t>u qui coule et dis-moi pourquoi.</w:t>
      </w:r>
    </w:p>
    <w:p w:rsidR="00245281" w:rsidRPr="006A134E" w:rsidRDefault="00BA131C" w:rsidP="002422FB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 A</w:t>
      </w:r>
      <w:r w:rsidR="00245281" w:rsidRPr="006A134E">
        <w:rPr>
          <w:rFonts w:ascii="Arial" w:hAnsi="Arial" w:cs="Arial"/>
          <w:lang w:val="fr-CA"/>
        </w:rPr>
        <w:t xml:space="preserve">s-tu quelque chose qui </w:t>
      </w:r>
      <w:r w:rsidRPr="006A134E">
        <w:rPr>
          <w:rFonts w:ascii="Arial" w:hAnsi="Arial" w:cs="Arial"/>
          <w:lang w:val="fr-CA"/>
        </w:rPr>
        <w:t>peut être</w:t>
      </w:r>
      <w:r w:rsidR="00245281" w:rsidRPr="006A134E">
        <w:rPr>
          <w:rFonts w:ascii="Arial" w:hAnsi="Arial" w:cs="Arial"/>
          <w:lang w:val="fr-CA"/>
        </w:rPr>
        <w:t xml:space="preserve"> attir</w:t>
      </w:r>
      <w:r w:rsidRPr="006A134E">
        <w:rPr>
          <w:rFonts w:ascii="Arial" w:hAnsi="Arial" w:cs="Arial"/>
          <w:lang w:val="fr-CA"/>
        </w:rPr>
        <w:t>é par un aimant et dis pourquoi ? À</w:t>
      </w:r>
      <w:r w:rsidR="00245281" w:rsidRPr="006A134E">
        <w:rPr>
          <w:rFonts w:ascii="Arial" w:hAnsi="Arial" w:cs="Arial"/>
          <w:lang w:val="fr-CA"/>
        </w:rPr>
        <w:t xml:space="preserve"> quoi peut servir cet obje</w:t>
      </w:r>
      <w:r w:rsidR="00D73B7B" w:rsidRPr="006A134E">
        <w:rPr>
          <w:rFonts w:ascii="Arial" w:hAnsi="Arial" w:cs="Arial"/>
          <w:lang w:val="fr-CA"/>
        </w:rPr>
        <w:t>t. P</w:t>
      </w:r>
      <w:r w:rsidRPr="006A134E">
        <w:rPr>
          <w:rFonts w:ascii="Arial" w:hAnsi="Arial" w:cs="Arial"/>
          <w:lang w:val="fr-CA"/>
        </w:rPr>
        <w:t>eux-tu penser à autre chose ?</w:t>
      </w:r>
      <w:r w:rsidR="00882085" w:rsidRPr="006A134E">
        <w:rPr>
          <w:rFonts w:ascii="Arial" w:hAnsi="Arial" w:cs="Arial"/>
          <w:lang w:val="fr-CA"/>
        </w:rPr>
        <w:t xml:space="preserve"> </w:t>
      </w:r>
      <w:r w:rsidRPr="006A134E">
        <w:rPr>
          <w:rFonts w:ascii="Arial" w:hAnsi="Arial" w:cs="Arial"/>
          <w:lang w:val="fr-CA"/>
        </w:rPr>
        <w:t>O</w:t>
      </w:r>
      <w:r w:rsidR="00882085" w:rsidRPr="006A134E">
        <w:rPr>
          <w:rFonts w:ascii="Arial" w:hAnsi="Arial" w:cs="Arial"/>
          <w:lang w:val="fr-CA"/>
        </w:rPr>
        <w:t>ù est-ce</w:t>
      </w:r>
      <w:r w:rsidR="00D73B7B" w:rsidRPr="006A134E">
        <w:rPr>
          <w:rFonts w:ascii="Arial" w:hAnsi="Arial" w:cs="Arial"/>
          <w:lang w:val="fr-CA"/>
        </w:rPr>
        <w:t xml:space="preserve"> qu’on trouve ce genre de chose ? M</w:t>
      </w:r>
      <w:r w:rsidR="00882085" w:rsidRPr="006A134E">
        <w:rPr>
          <w:rFonts w:ascii="Arial" w:hAnsi="Arial" w:cs="Arial"/>
          <w:lang w:val="fr-CA"/>
        </w:rPr>
        <w:t>ontre comment tu peux le faire rouler, tu peux créer une structure, montre quelque chose qui te fait penser à ce qui est vivant ou non vivant et dis pourquoi …</w:t>
      </w:r>
    </w:p>
    <w:p w:rsidR="002338AD" w:rsidRDefault="002338AD" w:rsidP="00D73B7B">
      <w:pPr>
        <w:spacing w:after="0"/>
        <w:rPr>
          <w:rFonts w:ascii="Arial" w:hAnsi="Arial" w:cs="Arial"/>
          <w:b/>
          <w:bCs/>
          <w:color w:val="810000"/>
          <w:lang w:val="fr-CA" w:eastAsia="en-CA"/>
        </w:rPr>
      </w:pPr>
    </w:p>
    <w:p w:rsidR="00D73B7B" w:rsidRPr="006A134E" w:rsidRDefault="00557620" w:rsidP="00D73B7B">
      <w:pPr>
        <w:spacing w:after="0"/>
        <w:rPr>
          <w:rFonts w:ascii="Arial" w:hAnsi="Arial" w:cs="Arial"/>
          <w:b/>
          <w:bCs/>
          <w:color w:val="810000"/>
          <w:lang w:val="fr-CA" w:eastAsia="en-CA"/>
        </w:rPr>
      </w:pPr>
      <w:r>
        <w:rPr>
          <w:rFonts w:ascii="Arial" w:hAnsi="Arial" w:cs="Arial"/>
          <w:b/>
          <w:bCs/>
          <w:color w:val="810000"/>
          <w:lang w:val="fr-CA" w:eastAsia="en-CA"/>
        </w:rPr>
        <w:t>PAJE</w:t>
      </w:r>
      <w:r w:rsidR="00D73B7B"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 </w:t>
      </w:r>
    </w:p>
    <w:p w:rsidR="00D73B7B" w:rsidRPr="00B00B3F" w:rsidRDefault="00D73B7B" w:rsidP="00D73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eastAsia="en-CA"/>
        </w:rPr>
      </w:pPr>
      <w:r w:rsidRPr="00B00B3F">
        <w:rPr>
          <w:rFonts w:ascii="Arial" w:hAnsi="Arial" w:cs="Arial"/>
          <w:b/>
          <w:bCs/>
          <w:lang w:val="fr-CA" w:eastAsia="en-CA"/>
        </w:rPr>
        <w:t xml:space="preserve">1. </w:t>
      </w:r>
      <w:r w:rsidRPr="00B00B3F">
        <w:rPr>
          <w:rFonts w:ascii="Arial" w:hAnsi="Arial" w:cs="Arial"/>
          <w:lang w:val="fr-CA" w:eastAsia="en-CA"/>
        </w:rPr>
        <w:t>démontrer de la curiosité et du respect pour la vie et l’environnement.</w:t>
      </w:r>
    </w:p>
    <w:p w:rsidR="00D73B7B" w:rsidRPr="006A134E" w:rsidRDefault="00D73B7B" w:rsidP="00D73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B00B3F">
        <w:rPr>
          <w:rFonts w:ascii="Arial" w:hAnsi="Arial" w:cs="Arial"/>
          <w:b/>
          <w:bCs/>
          <w:lang w:val="fr-CA" w:eastAsia="en-CA"/>
        </w:rPr>
        <w:t>2</w:t>
      </w:r>
      <w:r w:rsidRPr="006A134E">
        <w:rPr>
          <w:rFonts w:ascii="Arial" w:hAnsi="Arial" w:cs="Arial"/>
          <w:b/>
          <w:bCs/>
          <w:color w:val="12A07A"/>
          <w:lang w:val="fr-CA" w:eastAsia="en-CA"/>
        </w:rPr>
        <w:t xml:space="preserve">. </w:t>
      </w:r>
      <w:r w:rsidRPr="006A134E">
        <w:rPr>
          <w:rFonts w:ascii="Arial" w:hAnsi="Arial" w:cs="Arial"/>
          <w:color w:val="000000"/>
          <w:lang w:val="fr-CA" w:eastAsia="en-CA"/>
        </w:rPr>
        <w:t>reconnaître des propriétés de matériaux et des fonctions d’objets.</w:t>
      </w:r>
    </w:p>
    <w:p w:rsidR="00BC29A7" w:rsidRPr="006A134E" w:rsidRDefault="00BC29A7" w:rsidP="002422FB">
      <w:pPr>
        <w:spacing w:after="0"/>
        <w:rPr>
          <w:rFonts w:ascii="Arial" w:hAnsi="Arial" w:cs="Arial"/>
          <w:lang w:val="fr-CA"/>
        </w:rPr>
      </w:pPr>
    </w:p>
    <w:p w:rsidR="002338AD" w:rsidRDefault="002338AD" w:rsidP="00A31433">
      <w:pPr>
        <w:spacing w:after="0"/>
        <w:rPr>
          <w:rFonts w:ascii="Arial" w:hAnsi="Arial" w:cs="Arial"/>
          <w:b/>
          <w:bCs/>
          <w:lang w:val="fr-CA"/>
        </w:rPr>
      </w:pPr>
    </w:p>
    <w:p w:rsidR="002338AD" w:rsidRDefault="002338AD" w:rsidP="00A31433">
      <w:pPr>
        <w:spacing w:after="0"/>
        <w:rPr>
          <w:rFonts w:ascii="Arial" w:hAnsi="Arial" w:cs="Arial"/>
          <w:b/>
          <w:bCs/>
          <w:lang w:val="fr-CA"/>
        </w:rPr>
      </w:pPr>
    </w:p>
    <w:p w:rsidR="002338AD" w:rsidRDefault="002338AD" w:rsidP="00A31433">
      <w:pPr>
        <w:spacing w:after="0"/>
        <w:rPr>
          <w:rFonts w:ascii="Arial" w:hAnsi="Arial" w:cs="Arial"/>
          <w:b/>
          <w:bCs/>
          <w:lang w:val="fr-CA"/>
        </w:rPr>
      </w:pPr>
    </w:p>
    <w:p w:rsidR="002338AD" w:rsidRDefault="002338AD" w:rsidP="00A31433">
      <w:pPr>
        <w:spacing w:after="0"/>
        <w:rPr>
          <w:rFonts w:ascii="Arial" w:hAnsi="Arial" w:cs="Arial"/>
          <w:b/>
          <w:bCs/>
          <w:lang w:val="fr-CA"/>
        </w:rPr>
      </w:pPr>
    </w:p>
    <w:p w:rsidR="002338AD" w:rsidRDefault="002338AD" w:rsidP="00A31433">
      <w:pPr>
        <w:spacing w:after="0"/>
        <w:rPr>
          <w:rFonts w:ascii="Arial" w:hAnsi="Arial" w:cs="Arial"/>
          <w:b/>
          <w:bCs/>
          <w:lang w:val="fr-CA"/>
        </w:rPr>
      </w:pPr>
    </w:p>
    <w:p w:rsidR="002338AD" w:rsidRPr="002338AD" w:rsidRDefault="00A31433" w:rsidP="002338AD">
      <w:pPr>
        <w:spacing w:after="0"/>
        <w:rPr>
          <w:rFonts w:ascii="Arial" w:hAnsi="Arial" w:cs="Arial"/>
          <w:lang w:val="fr-CA"/>
        </w:rPr>
      </w:pPr>
      <w:r w:rsidRPr="002338AD">
        <w:rPr>
          <w:rFonts w:ascii="Arial" w:hAnsi="Arial" w:cs="Arial"/>
          <w:b/>
          <w:bCs/>
          <w:lang w:val="fr-CA"/>
        </w:rPr>
        <w:lastRenderedPageBreak/>
        <w:t>Études sociales</w:t>
      </w:r>
      <w:r w:rsidRPr="006A134E">
        <w:rPr>
          <w:rFonts w:ascii="Arial" w:hAnsi="Arial" w:cs="Arial"/>
          <w:u w:val="single"/>
          <w:lang w:val="fr-CA"/>
        </w:rPr>
        <w:t xml:space="preserve"> </w:t>
      </w:r>
      <w:r w:rsidRPr="006A134E">
        <w:rPr>
          <w:rFonts w:ascii="Arial" w:hAnsi="Arial" w:cs="Arial"/>
          <w:lang w:val="fr-CA"/>
        </w:rPr>
        <w:t xml:space="preserve"> - Choisis un objet et explique à ton ami où, quand et comment tu peux l’utiliser, explique ce que ton papa ferait avec, un bébé; voir quelles collections ont des liens avec un métier …</w:t>
      </w:r>
    </w:p>
    <w:p w:rsidR="002338AD" w:rsidRDefault="002338AD" w:rsidP="00A31433">
      <w:pPr>
        <w:spacing w:after="0"/>
        <w:rPr>
          <w:rFonts w:ascii="Arial" w:hAnsi="Arial" w:cs="Arial"/>
          <w:b/>
          <w:bCs/>
          <w:color w:val="810000"/>
          <w:lang w:val="fr-CA" w:eastAsia="en-CA"/>
        </w:rPr>
      </w:pPr>
    </w:p>
    <w:p w:rsidR="00A31433" w:rsidRPr="006A134E" w:rsidRDefault="00557620" w:rsidP="00A31433">
      <w:pPr>
        <w:spacing w:after="0"/>
        <w:rPr>
          <w:rFonts w:ascii="Arial" w:hAnsi="Arial" w:cs="Arial"/>
          <w:b/>
          <w:bCs/>
          <w:color w:val="810000"/>
          <w:lang w:val="fr-CA" w:eastAsia="en-CA"/>
        </w:rPr>
      </w:pPr>
      <w:r>
        <w:rPr>
          <w:rFonts w:ascii="Arial" w:hAnsi="Arial" w:cs="Arial"/>
          <w:b/>
          <w:bCs/>
          <w:color w:val="810000"/>
          <w:lang w:val="fr-CA" w:eastAsia="en-CA"/>
        </w:rPr>
        <w:t>PAJE</w:t>
      </w:r>
      <w:r w:rsidR="00A31433"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 </w:t>
      </w:r>
    </w:p>
    <w:p w:rsidR="00944979" w:rsidRPr="006A134E" w:rsidRDefault="00944979" w:rsidP="00944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B00B3F">
        <w:rPr>
          <w:rFonts w:ascii="Arial" w:hAnsi="Arial" w:cs="Arial"/>
          <w:b/>
          <w:bCs/>
          <w:lang w:val="fr-CA" w:eastAsia="en-CA"/>
        </w:rPr>
        <w:t xml:space="preserve">2.6 </w:t>
      </w:r>
      <w:r w:rsidRPr="00B00B3F">
        <w:rPr>
          <w:rFonts w:ascii="Arial" w:hAnsi="Arial" w:cs="Arial"/>
          <w:lang w:val="fr-CA" w:eastAsia="en-CA"/>
        </w:rPr>
        <w:t>nomme</w:t>
      </w:r>
      <w:r w:rsidRPr="006A134E">
        <w:rPr>
          <w:rFonts w:ascii="Arial" w:hAnsi="Arial" w:cs="Arial"/>
          <w:color w:val="000000"/>
          <w:lang w:val="fr-CA" w:eastAsia="en-CA"/>
        </w:rPr>
        <w:t xml:space="preserve"> divers métiers ou professions qu’exercent les gens de sa communauté </w:t>
      </w:r>
    </w:p>
    <w:p w:rsidR="00944979" w:rsidRPr="006A134E" w:rsidRDefault="00944979" w:rsidP="00944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6A134E">
        <w:rPr>
          <w:rFonts w:ascii="Arial" w:hAnsi="Arial" w:cs="Arial"/>
          <w:i/>
          <w:iCs/>
          <w:color w:val="000000"/>
          <w:lang w:val="fr-CA" w:eastAsia="en-CA"/>
        </w:rPr>
        <w:t>(</w:t>
      </w:r>
      <w:proofErr w:type="gramStart"/>
      <w:r w:rsidRPr="006A134E">
        <w:rPr>
          <w:rFonts w:ascii="Arial" w:hAnsi="Arial" w:cs="Arial"/>
          <w:i/>
          <w:iCs/>
          <w:color w:val="000000"/>
          <w:lang w:val="fr-CA" w:eastAsia="en-CA"/>
        </w:rPr>
        <w:t>p</w:t>
      </w:r>
      <w:proofErr w:type="gramEnd"/>
      <w:r w:rsidRPr="006A134E">
        <w:rPr>
          <w:rFonts w:ascii="Arial" w:hAnsi="Arial" w:cs="Arial"/>
          <w:i/>
          <w:iCs/>
          <w:color w:val="000000"/>
          <w:lang w:val="fr-CA" w:eastAsia="en-CA"/>
        </w:rPr>
        <w:t>. ex., dentiste, bibliothécaire, pompier,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 xml:space="preserve">pharmacienne) </w:t>
      </w:r>
      <w:r w:rsidRPr="006A134E">
        <w:rPr>
          <w:rFonts w:ascii="Arial" w:hAnsi="Arial" w:cs="Arial"/>
          <w:color w:val="000000"/>
          <w:lang w:val="fr-CA" w:eastAsia="en-CA"/>
        </w:rPr>
        <w:t xml:space="preserve">et reconnaît l’importance de ces personnes dans sa vie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(p. ex.,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« Le dentiste m’aide à garder mes</w:t>
      </w:r>
      <w:r w:rsidRPr="006A134E">
        <w:rPr>
          <w:rFonts w:ascii="Arial" w:hAnsi="Arial" w:cs="Arial"/>
          <w:color w:val="000000"/>
          <w:lang w:val="fr-CA" w:eastAsia="en-CA"/>
        </w:rPr>
        <w:t xml:space="preserve"> </w:t>
      </w:r>
      <w:r w:rsidRPr="006A134E">
        <w:rPr>
          <w:rFonts w:ascii="Arial" w:hAnsi="Arial" w:cs="Arial"/>
          <w:i/>
          <w:iCs/>
          <w:color w:val="000000"/>
          <w:lang w:val="fr-CA" w:eastAsia="en-CA"/>
        </w:rPr>
        <w:t>dents en santé. »)</w:t>
      </w:r>
    </w:p>
    <w:p w:rsidR="004C1076" w:rsidRPr="006A134E" w:rsidRDefault="004C1076" w:rsidP="002422FB">
      <w:pPr>
        <w:spacing w:after="0"/>
        <w:rPr>
          <w:rFonts w:ascii="Arial" w:hAnsi="Arial" w:cs="Arial"/>
          <w:lang w:val="fr-CA"/>
        </w:rPr>
      </w:pPr>
    </w:p>
    <w:p w:rsidR="00A31433" w:rsidRPr="006A134E" w:rsidRDefault="00A31433" w:rsidP="00A31433">
      <w:pPr>
        <w:spacing w:after="0"/>
        <w:rPr>
          <w:rFonts w:ascii="Arial" w:hAnsi="Arial" w:cs="Arial"/>
          <w:lang w:val="fr-CA"/>
        </w:rPr>
      </w:pPr>
      <w:r w:rsidRPr="002338AD">
        <w:rPr>
          <w:rFonts w:ascii="Arial" w:hAnsi="Arial" w:cs="Arial"/>
          <w:b/>
          <w:bCs/>
          <w:lang w:val="fr-CA"/>
        </w:rPr>
        <w:t>Éducation physique</w:t>
      </w:r>
      <w:r w:rsidRPr="006A134E">
        <w:rPr>
          <w:rFonts w:ascii="Arial" w:hAnsi="Arial" w:cs="Arial"/>
          <w:u w:val="single"/>
          <w:lang w:val="fr-CA"/>
        </w:rPr>
        <w:t xml:space="preserve"> </w:t>
      </w:r>
      <w:r w:rsidRPr="006A134E">
        <w:rPr>
          <w:rFonts w:ascii="Arial" w:hAnsi="Arial" w:cs="Arial"/>
          <w:lang w:val="fr-CA"/>
        </w:rPr>
        <w:t xml:space="preserve"> -  Place un objet sur ta tête et lève-toi debout, marche autour de la table, place sur ta main ou autres parties du corps, demandez aux élèves de proposer différentes choses à faire avec l’objet pour découvrir ses habiletés et ses limites au plan physique. </w:t>
      </w:r>
    </w:p>
    <w:p w:rsidR="002338AD" w:rsidRDefault="002338AD" w:rsidP="00A31433">
      <w:pPr>
        <w:spacing w:after="0"/>
        <w:rPr>
          <w:rFonts w:ascii="Arial" w:hAnsi="Arial" w:cs="Arial"/>
          <w:b/>
          <w:bCs/>
          <w:color w:val="810000"/>
          <w:lang w:val="fr-CA" w:eastAsia="en-CA"/>
        </w:rPr>
      </w:pPr>
    </w:p>
    <w:p w:rsidR="00A31433" w:rsidRPr="006A134E" w:rsidRDefault="00557620" w:rsidP="00A31433">
      <w:pPr>
        <w:spacing w:after="0"/>
        <w:rPr>
          <w:rFonts w:ascii="Arial" w:hAnsi="Arial" w:cs="Arial"/>
          <w:b/>
          <w:bCs/>
          <w:color w:val="810000"/>
          <w:lang w:val="fr-CA" w:eastAsia="en-CA"/>
        </w:rPr>
      </w:pPr>
      <w:r>
        <w:rPr>
          <w:rFonts w:ascii="Arial" w:hAnsi="Arial" w:cs="Arial"/>
          <w:b/>
          <w:bCs/>
          <w:color w:val="810000"/>
          <w:lang w:val="fr-CA" w:eastAsia="en-CA"/>
        </w:rPr>
        <w:t>PAJE</w:t>
      </w:r>
      <w:r w:rsidR="00A31433" w:rsidRPr="006A134E">
        <w:rPr>
          <w:rFonts w:ascii="Arial" w:hAnsi="Arial" w:cs="Arial"/>
          <w:b/>
          <w:bCs/>
          <w:color w:val="810000"/>
          <w:lang w:val="fr-CA" w:eastAsia="en-CA"/>
        </w:rPr>
        <w:t xml:space="preserve"> </w:t>
      </w:r>
    </w:p>
    <w:p w:rsidR="00A31433" w:rsidRPr="00B00B3F" w:rsidRDefault="003D4CEA" w:rsidP="00944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eastAsia="en-CA"/>
        </w:rPr>
      </w:pPr>
      <w:r w:rsidRPr="00B00B3F">
        <w:rPr>
          <w:rFonts w:ascii="Arial" w:hAnsi="Arial" w:cs="Arial"/>
          <w:b/>
          <w:bCs/>
          <w:lang w:val="fr-CA" w:eastAsia="en-CA"/>
        </w:rPr>
        <w:t xml:space="preserve">1.2 </w:t>
      </w:r>
      <w:proofErr w:type="gramStart"/>
      <w:r w:rsidRPr="00B00B3F">
        <w:rPr>
          <w:rFonts w:ascii="Arial" w:hAnsi="Arial" w:cs="Arial"/>
          <w:lang w:val="fr-CA" w:eastAsia="en-CA"/>
        </w:rPr>
        <w:t>se</w:t>
      </w:r>
      <w:proofErr w:type="gramEnd"/>
      <w:r w:rsidRPr="00B00B3F">
        <w:rPr>
          <w:rFonts w:ascii="Arial" w:hAnsi="Arial" w:cs="Arial"/>
          <w:lang w:val="fr-CA" w:eastAsia="en-CA"/>
        </w:rPr>
        <w:t xml:space="preserve"> déplace dans l’espace </w:t>
      </w:r>
      <w:r w:rsidRPr="00B00B3F">
        <w:rPr>
          <w:rFonts w:ascii="Arial" w:hAnsi="Arial" w:cs="Arial"/>
          <w:i/>
          <w:iCs/>
          <w:lang w:val="fr-CA" w:eastAsia="en-CA"/>
        </w:rPr>
        <w:t>(p. ex., circule à travers</w:t>
      </w:r>
      <w:r w:rsidR="00944979" w:rsidRPr="00B00B3F">
        <w:rPr>
          <w:rFonts w:ascii="Arial" w:hAnsi="Arial" w:cs="Arial"/>
          <w:i/>
          <w:iCs/>
          <w:lang w:val="fr-CA" w:eastAsia="en-CA"/>
        </w:rPr>
        <w:t xml:space="preserve"> </w:t>
      </w:r>
      <w:r w:rsidRPr="00B00B3F">
        <w:rPr>
          <w:rFonts w:ascii="Arial" w:hAnsi="Arial" w:cs="Arial"/>
          <w:i/>
          <w:iCs/>
          <w:lang w:val="fr-CA" w:eastAsia="en-CA"/>
        </w:rPr>
        <w:t>des obstacles dans des positions</w:t>
      </w:r>
      <w:r w:rsidR="00944979" w:rsidRPr="00B00B3F">
        <w:rPr>
          <w:rFonts w:ascii="Arial" w:hAnsi="Arial" w:cs="Arial"/>
          <w:i/>
          <w:iCs/>
          <w:lang w:val="fr-CA" w:eastAsia="en-CA"/>
        </w:rPr>
        <w:t xml:space="preserve"> </w:t>
      </w:r>
      <w:r w:rsidRPr="00B00B3F">
        <w:rPr>
          <w:rFonts w:ascii="Arial" w:hAnsi="Arial" w:cs="Arial"/>
          <w:i/>
          <w:iCs/>
          <w:lang w:val="fr-CA" w:eastAsia="en-CA"/>
        </w:rPr>
        <w:t>différentes</w:t>
      </w:r>
      <w:r w:rsidR="00944979" w:rsidRPr="00B00B3F">
        <w:rPr>
          <w:rFonts w:ascii="Arial" w:hAnsi="Arial" w:cs="Arial"/>
          <w:i/>
          <w:iCs/>
          <w:lang w:val="fr-CA" w:eastAsia="en-CA"/>
        </w:rPr>
        <w:t>)</w:t>
      </w:r>
      <w:r w:rsidR="00944979" w:rsidRPr="00B00B3F">
        <w:rPr>
          <w:rFonts w:ascii="Arial" w:hAnsi="Arial" w:cs="Arial"/>
          <w:lang w:val="fr-CA" w:eastAsia="en-CA"/>
        </w:rPr>
        <w:t xml:space="preserve"> </w:t>
      </w:r>
      <w:r w:rsidRPr="00B00B3F">
        <w:rPr>
          <w:rFonts w:ascii="Arial" w:hAnsi="Arial" w:cs="Arial"/>
          <w:lang w:val="fr-CA" w:eastAsia="en-CA"/>
        </w:rPr>
        <w:t>et démontre une</w:t>
      </w:r>
      <w:r w:rsidR="00944979" w:rsidRPr="00B00B3F">
        <w:rPr>
          <w:rFonts w:ascii="Arial" w:hAnsi="Arial" w:cs="Arial"/>
          <w:lang w:val="fr-CA" w:eastAsia="en-CA"/>
        </w:rPr>
        <w:t xml:space="preserve"> </w:t>
      </w:r>
      <w:r w:rsidRPr="00B00B3F">
        <w:rPr>
          <w:rFonts w:ascii="Arial" w:hAnsi="Arial" w:cs="Arial"/>
          <w:lang w:val="fr-CA" w:eastAsia="en-CA"/>
        </w:rPr>
        <w:t>conscience des autres lors de</w:t>
      </w:r>
      <w:r w:rsidR="00944979" w:rsidRPr="00B00B3F">
        <w:rPr>
          <w:rFonts w:ascii="Arial" w:hAnsi="Arial" w:cs="Arial"/>
          <w:lang w:val="fr-CA" w:eastAsia="en-CA"/>
        </w:rPr>
        <w:t xml:space="preserve"> </w:t>
      </w:r>
      <w:r w:rsidRPr="00B00B3F">
        <w:rPr>
          <w:rFonts w:ascii="Arial" w:hAnsi="Arial" w:cs="Arial"/>
          <w:lang w:val="fr-CA" w:eastAsia="en-CA"/>
        </w:rPr>
        <w:t>ses déplacements.</w:t>
      </w:r>
    </w:p>
    <w:p w:rsidR="00944979" w:rsidRPr="006A134E" w:rsidRDefault="003D4CEA" w:rsidP="00944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 w:eastAsia="en-CA"/>
        </w:rPr>
      </w:pPr>
      <w:r w:rsidRPr="00B00B3F">
        <w:rPr>
          <w:rFonts w:ascii="Arial" w:hAnsi="Arial" w:cs="Arial"/>
          <w:b/>
          <w:bCs/>
          <w:lang w:val="fr-CA" w:eastAsia="en-CA"/>
        </w:rPr>
        <w:t xml:space="preserve">1.3 </w:t>
      </w:r>
      <w:r w:rsidRPr="00B00B3F">
        <w:rPr>
          <w:rFonts w:ascii="Arial" w:hAnsi="Arial" w:cs="Arial"/>
          <w:lang w:val="fr-CA" w:eastAsia="en-CA"/>
        </w:rPr>
        <w:t>exécute des mouvements de motricité</w:t>
      </w:r>
      <w:r w:rsidR="00944979" w:rsidRPr="00B00B3F">
        <w:rPr>
          <w:rFonts w:ascii="Arial" w:hAnsi="Arial" w:cs="Arial"/>
          <w:lang w:val="fr-CA" w:eastAsia="en-CA"/>
        </w:rPr>
        <w:t xml:space="preserve"> </w:t>
      </w:r>
      <w:r w:rsidRPr="00B00B3F">
        <w:rPr>
          <w:rFonts w:ascii="Arial" w:hAnsi="Arial" w:cs="Arial"/>
          <w:lang w:val="fr-CA" w:eastAsia="en-CA"/>
        </w:rPr>
        <w:t>globale qui font appel à la coordination,</w:t>
      </w:r>
      <w:r w:rsidR="00944979" w:rsidRPr="00B00B3F">
        <w:rPr>
          <w:rFonts w:ascii="Arial" w:hAnsi="Arial" w:cs="Arial"/>
          <w:lang w:val="fr-CA" w:eastAsia="en-CA"/>
        </w:rPr>
        <w:t xml:space="preserve"> </w:t>
      </w:r>
      <w:r w:rsidRPr="00B00B3F">
        <w:rPr>
          <w:rFonts w:ascii="Arial" w:hAnsi="Arial" w:cs="Arial"/>
          <w:lang w:val="fr-CA" w:eastAsia="en-CA"/>
        </w:rPr>
        <w:t>à l’équilibre et à</w:t>
      </w:r>
      <w:r w:rsidRPr="006A134E">
        <w:rPr>
          <w:rFonts w:ascii="Arial" w:hAnsi="Arial" w:cs="Arial"/>
          <w:color w:val="000000"/>
          <w:lang w:val="fr-CA" w:eastAsia="en-CA"/>
        </w:rPr>
        <w:t xml:space="preserve"> la souplesse</w:t>
      </w:r>
      <w:r w:rsidR="00944979" w:rsidRPr="006A134E">
        <w:rPr>
          <w:rFonts w:ascii="Arial" w:hAnsi="Arial" w:cs="Arial"/>
          <w:i/>
          <w:iCs/>
          <w:color w:val="000000"/>
          <w:lang w:val="fr-CA" w:eastAsia="en-CA"/>
        </w:rPr>
        <w:t>.</w:t>
      </w:r>
    </w:p>
    <w:p w:rsidR="003D4CEA" w:rsidRPr="006A134E" w:rsidRDefault="003D4CEA" w:rsidP="003D4CEA">
      <w:pPr>
        <w:spacing w:after="0"/>
        <w:rPr>
          <w:rFonts w:ascii="Arial" w:hAnsi="Arial" w:cs="Arial"/>
          <w:lang w:val="fr-CA"/>
        </w:rPr>
      </w:pPr>
    </w:p>
    <w:p w:rsidR="00944979" w:rsidRPr="006A134E" w:rsidRDefault="000C68C6" w:rsidP="002422FB">
      <w:pPr>
        <w:spacing w:after="0"/>
        <w:rPr>
          <w:rFonts w:ascii="Arial" w:hAnsi="Arial" w:cs="Arial"/>
          <w:lang w:val="fr-CA"/>
        </w:rPr>
      </w:pPr>
      <w:r w:rsidRPr="002338AD">
        <w:rPr>
          <w:rFonts w:ascii="Arial" w:hAnsi="Arial" w:cs="Arial"/>
          <w:b/>
          <w:bCs/>
          <w:lang w:val="fr-CA"/>
        </w:rPr>
        <w:t>Les collections</w:t>
      </w:r>
      <w:r w:rsidR="00944979" w:rsidRPr="006A134E">
        <w:rPr>
          <w:rFonts w:ascii="Arial" w:hAnsi="Arial" w:cs="Arial"/>
          <w:lang w:val="fr-CA"/>
        </w:rPr>
        <w:t> :</w:t>
      </w:r>
    </w:p>
    <w:p w:rsidR="00944979" w:rsidRPr="006A134E" w:rsidRDefault="00944979" w:rsidP="00944979">
      <w:pPr>
        <w:numPr>
          <w:ilvl w:val="0"/>
          <w:numId w:val="12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permettent l’apprentissage par le jeu et l’enquête, </w:t>
      </w:r>
    </w:p>
    <w:p w:rsidR="00944979" w:rsidRPr="006A134E" w:rsidRDefault="000C68C6" w:rsidP="00944979">
      <w:pPr>
        <w:numPr>
          <w:ilvl w:val="0"/>
          <w:numId w:val="12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se prêtent à plusieurs découvertes</w:t>
      </w:r>
      <w:r w:rsidR="00032C72">
        <w:rPr>
          <w:rFonts w:ascii="Arial" w:hAnsi="Arial" w:cs="Arial"/>
          <w:lang w:val="fr-CA"/>
        </w:rPr>
        <w:t>,</w:t>
      </w:r>
      <w:r w:rsidRPr="006A134E">
        <w:rPr>
          <w:rFonts w:ascii="Arial" w:hAnsi="Arial" w:cs="Arial"/>
          <w:lang w:val="fr-CA"/>
        </w:rPr>
        <w:t xml:space="preserve"> </w:t>
      </w:r>
    </w:p>
    <w:p w:rsidR="00944979" w:rsidRPr="006A134E" w:rsidRDefault="00944979" w:rsidP="00944979">
      <w:pPr>
        <w:numPr>
          <w:ilvl w:val="0"/>
          <w:numId w:val="12"/>
        </w:num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 xml:space="preserve">implique la participation active de tous et évite les situations qui amènent les enfants à faire tous la même chose en même temps. </w:t>
      </w:r>
    </w:p>
    <w:p w:rsidR="00944979" w:rsidRPr="006A134E" w:rsidRDefault="00944979" w:rsidP="00944979">
      <w:pPr>
        <w:spacing w:after="0"/>
        <w:rPr>
          <w:rFonts w:ascii="Arial" w:hAnsi="Arial" w:cs="Arial"/>
          <w:lang w:val="fr-CA"/>
        </w:rPr>
      </w:pPr>
    </w:p>
    <w:p w:rsidR="00735A42" w:rsidRPr="006A134E" w:rsidRDefault="00B00B3F" w:rsidP="00944979">
      <w:pPr>
        <w:spacing w:after="0"/>
        <w:rPr>
          <w:rFonts w:ascii="Arial" w:hAnsi="Arial" w:cs="Arial"/>
          <w:lang w:val="fr-CA"/>
        </w:rPr>
      </w:pPr>
      <w:r w:rsidRPr="00B00B3F">
        <w:rPr>
          <w:rFonts w:ascii="Arial" w:hAnsi="Arial" w:cs="Arial"/>
          <w:b/>
          <w:lang w:val="fr-CA"/>
        </w:rPr>
        <w:t>Petit défi pour le personnel enseignant </w:t>
      </w:r>
      <w:r w:rsidRPr="006A134E">
        <w:rPr>
          <w:rFonts w:ascii="Arial" w:hAnsi="Arial" w:cs="Arial"/>
          <w:lang w:val="fr-CA"/>
        </w:rPr>
        <w:t xml:space="preserve">: Quand vous voulez donner une feuille d’exercice à compléter aux enfants, </w:t>
      </w:r>
      <w:r>
        <w:rPr>
          <w:rFonts w:ascii="Arial" w:hAnsi="Arial" w:cs="Arial"/>
          <w:lang w:val="fr-CA"/>
        </w:rPr>
        <w:t>vérifiez</w:t>
      </w:r>
      <w:r w:rsidRPr="006A134E">
        <w:rPr>
          <w:rFonts w:ascii="Arial" w:hAnsi="Arial" w:cs="Arial"/>
          <w:lang w:val="fr-CA"/>
        </w:rPr>
        <w:t xml:space="preserve"> d’abord s’il ne serait pas possible d’atteindre le même objectif avec des collections.</w:t>
      </w:r>
    </w:p>
    <w:p w:rsidR="000C68C6" w:rsidRPr="006A134E" w:rsidRDefault="000C68C6" w:rsidP="002422FB">
      <w:pPr>
        <w:spacing w:after="0"/>
        <w:rPr>
          <w:rFonts w:ascii="Arial" w:hAnsi="Arial" w:cs="Arial"/>
          <w:lang w:val="fr-CA"/>
        </w:rPr>
      </w:pPr>
    </w:p>
    <w:p w:rsidR="00245281" w:rsidRPr="006A134E" w:rsidRDefault="00735A42" w:rsidP="002422FB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V</w:t>
      </w:r>
      <w:r w:rsidR="000C68C6" w:rsidRPr="006A134E">
        <w:rPr>
          <w:rFonts w:ascii="Arial" w:hAnsi="Arial" w:cs="Arial"/>
          <w:lang w:val="fr-CA"/>
        </w:rPr>
        <w:t xml:space="preserve">ous permettez </w:t>
      </w:r>
      <w:r w:rsidRPr="006A134E">
        <w:rPr>
          <w:rFonts w:ascii="Arial" w:hAnsi="Arial" w:cs="Arial"/>
          <w:lang w:val="fr-CA"/>
        </w:rPr>
        <w:t xml:space="preserve">ainsi </w:t>
      </w:r>
      <w:r w:rsidR="000C68C6" w:rsidRPr="006A134E">
        <w:rPr>
          <w:rFonts w:ascii="Arial" w:hAnsi="Arial" w:cs="Arial"/>
          <w:lang w:val="fr-CA"/>
        </w:rPr>
        <w:t>aux enfant</w:t>
      </w:r>
      <w:r w:rsidR="003F1AA2" w:rsidRPr="006A134E">
        <w:rPr>
          <w:rFonts w:ascii="Arial" w:hAnsi="Arial" w:cs="Arial"/>
          <w:lang w:val="fr-CA"/>
        </w:rPr>
        <w:t>s de manipuler</w:t>
      </w:r>
      <w:r w:rsidRPr="006A134E">
        <w:rPr>
          <w:rFonts w:ascii="Arial" w:hAnsi="Arial" w:cs="Arial"/>
          <w:lang w:val="fr-CA"/>
        </w:rPr>
        <w:t xml:space="preserve"> et de vous aider à découvrir leur potentiel et surtout leur créativité. Rare sont les enfants qui ne cherchent pas à se dépasser quand on leur demande de trouver une façon différente de faire les choses ou encore de voir s’ils peuvent vous jouer un tour. Par exemple quand on dit : « Je vois comment tu as organisé ta collection. Je pense pouvoir deviner ce que tu as fait. Je vais revenir sous peu et essayer de deviner encore. Est-ce que tu penses que tu peux me jouer un tour ? »</w:t>
      </w:r>
    </w:p>
    <w:p w:rsidR="00245281" w:rsidRPr="006A134E" w:rsidRDefault="00245281" w:rsidP="002422FB">
      <w:pPr>
        <w:spacing w:after="0"/>
        <w:rPr>
          <w:rFonts w:ascii="Arial" w:hAnsi="Arial" w:cs="Arial"/>
          <w:lang w:val="fr-CA"/>
        </w:rPr>
      </w:pPr>
    </w:p>
    <w:p w:rsidR="00245281" w:rsidRPr="006A134E" w:rsidRDefault="00735A42" w:rsidP="002422FB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En encourageant</w:t>
      </w:r>
      <w:r w:rsidR="00245281" w:rsidRPr="006A134E">
        <w:rPr>
          <w:rFonts w:ascii="Arial" w:hAnsi="Arial" w:cs="Arial"/>
          <w:lang w:val="fr-CA"/>
        </w:rPr>
        <w:t xml:space="preserve"> les réponses différentes et la créativité; après un certain temps, les enfants prendront plaisir à se dépasser, à vous surprendre, à dire quelque chose de différent.</w:t>
      </w:r>
    </w:p>
    <w:p w:rsidR="00245281" w:rsidRPr="006A134E" w:rsidRDefault="00245281" w:rsidP="002422FB">
      <w:pPr>
        <w:spacing w:after="0"/>
        <w:rPr>
          <w:rFonts w:ascii="Arial" w:hAnsi="Arial" w:cs="Arial"/>
          <w:lang w:val="fr-CA"/>
        </w:rPr>
      </w:pPr>
    </w:p>
    <w:p w:rsidR="00815F0F" w:rsidRPr="006A134E" w:rsidRDefault="00815F0F" w:rsidP="003F1AA2">
      <w:pPr>
        <w:spacing w:after="0"/>
        <w:rPr>
          <w:rFonts w:ascii="Arial" w:hAnsi="Arial" w:cs="Arial"/>
          <w:lang w:val="fr-CA"/>
        </w:rPr>
      </w:pPr>
      <w:r w:rsidRPr="006A134E">
        <w:rPr>
          <w:rFonts w:ascii="Arial" w:hAnsi="Arial" w:cs="Arial"/>
          <w:lang w:val="fr-CA"/>
        </w:rPr>
        <w:t>Attention pour laisser les enfants sur leur appétit et de poursuivre l’activité à un autre temps plutôt que de la laisser durer jusqu’à ce qu’ils en ont assez.</w:t>
      </w:r>
    </w:p>
    <w:p w:rsidR="00735A42" w:rsidRPr="006A134E" w:rsidRDefault="00735A42" w:rsidP="003F1AA2">
      <w:pPr>
        <w:spacing w:after="0"/>
        <w:rPr>
          <w:rFonts w:ascii="Arial" w:hAnsi="Arial" w:cs="Arial"/>
          <w:lang w:val="fr-CA"/>
        </w:rPr>
      </w:pPr>
    </w:p>
    <w:p w:rsidR="00B00B3F" w:rsidRDefault="00735A42" w:rsidP="002338AD">
      <w:pPr>
        <w:spacing w:after="0"/>
        <w:jc w:val="center"/>
        <w:rPr>
          <w:rFonts w:ascii="Arial" w:hAnsi="Arial" w:cs="Arial"/>
          <w:b/>
          <w:lang w:val="fr-CA"/>
        </w:rPr>
      </w:pPr>
      <w:r w:rsidRPr="006A134E">
        <w:rPr>
          <w:rFonts w:ascii="Arial" w:hAnsi="Arial" w:cs="Arial"/>
          <w:b/>
          <w:lang w:val="fr-CA"/>
        </w:rPr>
        <w:t>N’oubl</w:t>
      </w:r>
      <w:r w:rsidR="002338AD">
        <w:rPr>
          <w:rFonts w:ascii="Arial" w:hAnsi="Arial" w:cs="Arial"/>
          <w:b/>
          <w:lang w:val="fr-CA"/>
        </w:rPr>
        <w:t>iez surtout pas de vous amuser !</w:t>
      </w:r>
    </w:p>
    <w:p w:rsidR="00B00B3F" w:rsidRDefault="00B00B3F" w:rsidP="00205684">
      <w:pPr>
        <w:tabs>
          <w:tab w:val="left" w:pos="7170"/>
        </w:tabs>
        <w:rPr>
          <w:rFonts w:ascii="Arial" w:hAnsi="Arial" w:cs="Arial"/>
          <w:b/>
          <w:lang w:val="fr-CA"/>
        </w:rPr>
      </w:pPr>
    </w:p>
    <w:sectPr w:rsidR="00B00B3F" w:rsidSect="002C32FD">
      <w:footerReference w:type="default" r:id="rId14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F8" w:rsidRDefault="008941F8" w:rsidP="00E51782">
      <w:pPr>
        <w:spacing w:after="0" w:line="240" w:lineRule="auto"/>
      </w:pPr>
      <w:r>
        <w:separator/>
      </w:r>
    </w:p>
  </w:endnote>
  <w:endnote w:type="continuationSeparator" w:id="0">
    <w:p w:rsidR="008941F8" w:rsidRDefault="008941F8" w:rsidP="00E5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82" w:rsidRPr="00E51782" w:rsidRDefault="00E51782" w:rsidP="00E5178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lang w:val="fr-CA"/>
      </w:rPr>
    </w:pPr>
    <w:r w:rsidRPr="00E51782">
      <w:rPr>
        <w:rFonts w:ascii="Cambria" w:hAnsi="Cambria"/>
        <w:lang w:val="fr-CA"/>
      </w:rPr>
      <w:t>Préparé par Hél</w:t>
    </w:r>
    <w:r>
      <w:rPr>
        <w:rFonts w:ascii="Cambria" w:hAnsi="Cambria"/>
        <w:lang w:val="fr-CA"/>
      </w:rPr>
      <w:t>ène Pouliot-Cleare, c</w:t>
    </w:r>
    <w:r w:rsidRPr="00E51782">
      <w:rPr>
        <w:rFonts w:ascii="Cambria" w:hAnsi="Cambria"/>
        <w:lang w:val="fr-CA"/>
      </w:rPr>
      <w:t>onsultante     www.chez</w:t>
    </w:r>
    <w:r w:rsidR="0003217C">
      <w:rPr>
        <w:rFonts w:ascii="Cambria" w:hAnsi="Cambria"/>
        <w:lang w:val="fr-CA"/>
      </w:rPr>
      <w:t>madamehelene.com</w:t>
    </w:r>
    <w:r w:rsidRPr="00E51782">
      <w:rPr>
        <w:rFonts w:ascii="Cambria" w:hAnsi="Cambria"/>
        <w:lang w:val="fr-CA"/>
      </w:rPr>
      <w:tab/>
      <w:t xml:space="preserve">Page </w:t>
    </w:r>
    <w:r w:rsidR="004153A0">
      <w:fldChar w:fldCharType="begin"/>
    </w:r>
    <w:r w:rsidRPr="00E51782">
      <w:rPr>
        <w:lang w:val="fr-CA"/>
      </w:rPr>
      <w:instrText xml:space="preserve"> PAGE   \* MERGEFORMAT </w:instrText>
    </w:r>
    <w:r w:rsidR="004153A0">
      <w:fldChar w:fldCharType="separate"/>
    </w:r>
    <w:r w:rsidR="002C32FD" w:rsidRPr="002C32FD">
      <w:rPr>
        <w:rFonts w:ascii="Cambria" w:hAnsi="Cambria"/>
        <w:noProof/>
        <w:lang w:val="fr-CA"/>
      </w:rPr>
      <w:t>5</w:t>
    </w:r>
    <w:r w:rsidR="004153A0">
      <w:fldChar w:fldCharType="end"/>
    </w:r>
  </w:p>
  <w:p w:rsidR="00E51782" w:rsidRPr="00E51782" w:rsidRDefault="00E51782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F8" w:rsidRDefault="008941F8" w:rsidP="00E51782">
      <w:pPr>
        <w:spacing w:after="0" w:line="240" w:lineRule="auto"/>
      </w:pPr>
      <w:r>
        <w:separator/>
      </w:r>
    </w:p>
  </w:footnote>
  <w:footnote w:type="continuationSeparator" w:id="0">
    <w:p w:rsidR="008941F8" w:rsidRDefault="008941F8" w:rsidP="00E5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66"/>
    <w:multiLevelType w:val="hybridMultilevel"/>
    <w:tmpl w:val="D9542B3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777E9"/>
    <w:multiLevelType w:val="hybridMultilevel"/>
    <w:tmpl w:val="F0E084CE"/>
    <w:lvl w:ilvl="0" w:tplc="1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027055"/>
    <w:multiLevelType w:val="hybridMultilevel"/>
    <w:tmpl w:val="E07A3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B3F"/>
    <w:multiLevelType w:val="hybridMultilevel"/>
    <w:tmpl w:val="A51CC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8D4"/>
    <w:multiLevelType w:val="hybridMultilevel"/>
    <w:tmpl w:val="86C0FBDE"/>
    <w:lvl w:ilvl="0" w:tplc="4E7A1EA8">
      <w:start w:val="19"/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F0D13"/>
    <w:multiLevelType w:val="hybridMultilevel"/>
    <w:tmpl w:val="925668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649E"/>
    <w:multiLevelType w:val="hybridMultilevel"/>
    <w:tmpl w:val="4352FF7C"/>
    <w:lvl w:ilvl="0" w:tplc="10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60C07662"/>
    <w:multiLevelType w:val="hybridMultilevel"/>
    <w:tmpl w:val="D7FC7CA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D7A1F"/>
    <w:multiLevelType w:val="hybridMultilevel"/>
    <w:tmpl w:val="85D6E0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C1079"/>
    <w:multiLevelType w:val="hybridMultilevel"/>
    <w:tmpl w:val="261410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65080"/>
    <w:multiLevelType w:val="hybridMultilevel"/>
    <w:tmpl w:val="00C6E9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E0D48"/>
    <w:multiLevelType w:val="hybridMultilevel"/>
    <w:tmpl w:val="302EC9B0"/>
    <w:lvl w:ilvl="0" w:tplc="77A8E9D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84"/>
    <w:rsid w:val="00011D38"/>
    <w:rsid w:val="0003217C"/>
    <w:rsid w:val="00032C72"/>
    <w:rsid w:val="00057B9F"/>
    <w:rsid w:val="0009630D"/>
    <w:rsid w:val="000A1A72"/>
    <w:rsid w:val="000C68C6"/>
    <w:rsid w:val="001424A3"/>
    <w:rsid w:val="001A5600"/>
    <w:rsid w:val="001C49DC"/>
    <w:rsid w:val="00205684"/>
    <w:rsid w:val="002338AD"/>
    <w:rsid w:val="002422FB"/>
    <w:rsid w:val="00245281"/>
    <w:rsid w:val="002456F5"/>
    <w:rsid w:val="002A68AA"/>
    <w:rsid w:val="002B1B1E"/>
    <w:rsid w:val="002C32FD"/>
    <w:rsid w:val="00314224"/>
    <w:rsid w:val="003D4CEA"/>
    <w:rsid w:val="003F1AA2"/>
    <w:rsid w:val="004153A0"/>
    <w:rsid w:val="0047470D"/>
    <w:rsid w:val="004C1076"/>
    <w:rsid w:val="00557620"/>
    <w:rsid w:val="0058356B"/>
    <w:rsid w:val="006139FE"/>
    <w:rsid w:val="006847B2"/>
    <w:rsid w:val="00691412"/>
    <w:rsid w:val="006A134E"/>
    <w:rsid w:val="006B36DC"/>
    <w:rsid w:val="006B5818"/>
    <w:rsid w:val="006D6350"/>
    <w:rsid w:val="007157C7"/>
    <w:rsid w:val="00735A42"/>
    <w:rsid w:val="00815F0F"/>
    <w:rsid w:val="00831D51"/>
    <w:rsid w:val="00844AD7"/>
    <w:rsid w:val="00882085"/>
    <w:rsid w:val="008941F8"/>
    <w:rsid w:val="009333BF"/>
    <w:rsid w:val="00943DC9"/>
    <w:rsid w:val="00944979"/>
    <w:rsid w:val="0099556E"/>
    <w:rsid w:val="00A31433"/>
    <w:rsid w:val="00AE09CD"/>
    <w:rsid w:val="00B00B3F"/>
    <w:rsid w:val="00B177CC"/>
    <w:rsid w:val="00B32CFA"/>
    <w:rsid w:val="00B97157"/>
    <w:rsid w:val="00BA131C"/>
    <w:rsid w:val="00BB1CCA"/>
    <w:rsid w:val="00BC29A7"/>
    <w:rsid w:val="00BD6468"/>
    <w:rsid w:val="00C47136"/>
    <w:rsid w:val="00C60576"/>
    <w:rsid w:val="00C64A20"/>
    <w:rsid w:val="00C706D9"/>
    <w:rsid w:val="00CA66FA"/>
    <w:rsid w:val="00CC66C2"/>
    <w:rsid w:val="00D73B7B"/>
    <w:rsid w:val="00D802C2"/>
    <w:rsid w:val="00E51782"/>
    <w:rsid w:val="00F10BFA"/>
    <w:rsid w:val="00F60CF5"/>
    <w:rsid w:val="00FA278F"/>
    <w:rsid w:val="00FB1649"/>
    <w:rsid w:val="00FD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1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7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1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2FAD-480A-4267-93E5-8EBB08D1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Frank</cp:lastModifiedBy>
  <cp:revision>3</cp:revision>
  <dcterms:created xsi:type="dcterms:W3CDTF">2018-11-15T21:24:00Z</dcterms:created>
  <dcterms:modified xsi:type="dcterms:W3CDTF">2018-11-15T21:25:00Z</dcterms:modified>
</cp:coreProperties>
</file>